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EA2C" w14:textId="653AF3B6" w:rsidR="005B54B8" w:rsidRPr="00971A87" w:rsidRDefault="00D171D2" w:rsidP="005B54B8">
      <w:pPr>
        <w:spacing w:before="362"/>
        <w:ind w:left="1985"/>
        <w:rPr>
          <w:b/>
          <w:color w:val="000000" w:themeColor="text1"/>
          <w:sz w:val="40"/>
        </w:rPr>
      </w:pPr>
      <w:r w:rsidRPr="00D171D2">
        <w:rPr>
          <w:b/>
          <w:color w:val="000000" w:themeColor="text1"/>
          <w:w w:val="95"/>
          <w:sz w:val="40"/>
        </w:rPr>
        <w:t xml:space="preserve">Kapitalforeninger </w:t>
      </w:r>
    </w:p>
    <w:p w14:paraId="78C16E5A" w14:textId="79361B35" w:rsidR="004B28D5" w:rsidRPr="00971A87" w:rsidRDefault="00D171D2" w:rsidP="00D171D2">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D171D2">
        <w:rPr>
          <w:color w:val="808080" w:themeColor="background1" w:themeShade="80"/>
        </w:rPr>
        <w:t>En kapitalforening</w:t>
      </w:r>
      <w:r>
        <w:rPr>
          <w:color w:val="808080" w:themeColor="background1" w:themeShade="80"/>
        </w:rPr>
        <w:t xml:space="preserve"> </w:t>
      </w:r>
      <w:r w:rsidRPr="00D171D2">
        <w:rPr>
          <w:color w:val="808080" w:themeColor="background1" w:themeShade="80"/>
        </w:rPr>
        <w:t xml:space="preserve">er en alternativ investeringsfond, som </w:t>
      </w:r>
      <w:r w:rsidR="00A37C0A">
        <w:rPr>
          <w:color w:val="808080" w:themeColor="background1" w:themeShade="80"/>
        </w:rPr>
        <w:t xml:space="preserve">er et komplekst investeringsprodukt. En kapitalforening </w:t>
      </w:r>
      <w:r w:rsidRPr="00D171D2">
        <w:rPr>
          <w:color w:val="808080" w:themeColor="background1" w:themeShade="80"/>
        </w:rPr>
        <w:t>kan investere i mange forskellige typer af aktiver. Med en kapitalforening kan du som et supplement til din investering i traditionelle aktivklasser som aktier, obligationer og investeringsbeviser investere i alternative aktivklasser, fx ejendomme, valuta, energi eller infrastruktur, og dermed sprede din risiko</w:t>
      </w:r>
      <w:r>
        <w:rPr>
          <w:color w:val="808080" w:themeColor="background1" w:themeShade="80"/>
        </w:rPr>
        <w:t xml:space="preserve">.  </w:t>
      </w:r>
    </w:p>
    <w:p w14:paraId="2FB360C4" w14:textId="77777777" w:rsidR="00D171D2" w:rsidRPr="007236C7" w:rsidRDefault="00D171D2" w:rsidP="007236C7">
      <w:pPr>
        <w:pStyle w:val="Heading1"/>
        <w:spacing w:before="91"/>
        <w:ind w:left="0"/>
        <w:rPr>
          <w:rFonts w:asciiTheme="minorHAnsi" w:hAnsiTheme="minorHAnsi"/>
          <w:color w:val="000000" w:themeColor="text1"/>
          <w:lang w:val="da-DK"/>
        </w:rPr>
      </w:pPr>
      <w:r w:rsidRPr="007236C7">
        <w:rPr>
          <w:rFonts w:asciiTheme="minorHAnsi" w:hAnsiTheme="minorHAnsi"/>
          <w:color w:val="000000" w:themeColor="text1"/>
          <w:lang w:val="da-DK"/>
        </w:rPr>
        <w:t>Hvad er en kapital forening?</w:t>
      </w:r>
    </w:p>
    <w:p w14:paraId="4152A9B3" w14:textId="77777777" w:rsidR="00A37C0A" w:rsidRP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En kapitalforening er en alternativ investeringsfond (AIF), som fungerer som en kollektiv investeringsordning,</w:t>
      </w:r>
    </w:p>
    <w:p w14:paraId="1B452234" w14:textId="77777777" w:rsidR="00A37C0A" w:rsidRP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 xml:space="preserve">der investerer i overensstemmelse med en fastlagt investeringsstrategi. </w:t>
      </w:r>
    </w:p>
    <w:p w14:paraId="463DE721" w14:textId="77777777" w:rsidR="00A37C0A" w:rsidRPr="00A37C0A" w:rsidRDefault="00A37C0A" w:rsidP="00A37C0A">
      <w:pPr>
        <w:pStyle w:val="BodyText"/>
        <w:rPr>
          <w:rFonts w:asciiTheme="minorHAnsi" w:hAnsiTheme="minorHAnsi" w:cstheme="minorHAnsi"/>
          <w:color w:val="808080" w:themeColor="background1" w:themeShade="80"/>
        </w:rPr>
      </w:pPr>
    </w:p>
    <w:p w14:paraId="4FD8A658" w14:textId="77777777" w:rsidR="00A37C0A" w:rsidRP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Kapitalforeninger lever ikke op til lovgivningen for investeringsforeninger (UCITS), som regulerer fx spredning af risiko, og de kaldes derfor også non-UCITS. Forvaltere af danske kapitalforeninger er underlagt tilsyn af Finanstilsynet og reguleres af Lov om forvaltere af alternative investeringsfonde.</w:t>
      </w:r>
    </w:p>
    <w:p w14:paraId="45725124" w14:textId="77777777" w:rsidR="00A37C0A" w:rsidRPr="00A37C0A" w:rsidRDefault="00A37C0A" w:rsidP="00A37C0A">
      <w:pPr>
        <w:pStyle w:val="BodyText"/>
        <w:rPr>
          <w:rFonts w:asciiTheme="minorHAnsi" w:hAnsiTheme="minorHAnsi" w:cstheme="minorHAnsi"/>
          <w:color w:val="808080" w:themeColor="background1" w:themeShade="80"/>
        </w:rPr>
      </w:pPr>
    </w:p>
    <w:p w14:paraId="4D9F9D61" w14:textId="77777777" w:rsidR="00A37C0A" w:rsidRP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Alle kapitalforeninger er efter dansk lovgivning kategoriseret som komplekse instrumenter, hvilket stiller større krav til dit kendskab til og din erfaring med disse investeringsprodukter.</w:t>
      </w:r>
    </w:p>
    <w:p w14:paraId="7F658121" w14:textId="77777777" w:rsidR="00A37C0A" w:rsidRPr="00A37C0A" w:rsidRDefault="00A37C0A" w:rsidP="00A37C0A">
      <w:pPr>
        <w:pStyle w:val="BodyText"/>
        <w:rPr>
          <w:rFonts w:asciiTheme="minorHAnsi" w:hAnsiTheme="minorHAnsi" w:cstheme="minorHAnsi"/>
          <w:color w:val="808080" w:themeColor="background1" w:themeShade="80"/>
        </w:rPr>
      </w:pPr>
    </w:p>
    <w:p w14:paraId="7417C898" w14:textId="77777777" w:rsidR="00A37C0A" w:rsidRP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 xml:space="preserve">En kapitalforening ligner ofte en traditionel investeringsforening, men adskiller sig blandt andet ved at have friere investeringsrammer. En kapitalforening skal have en skriftlig politik for, hvordan kapitalen skal forvaltes for at skabe et afkast til kapitalforeningens investorer, men den skal ikke leve op til UCITS-reglernes krav om risikospredning. Det betyder, at en kapitalforening har meget frie rammer for at fastsætte sin investeringspolitik, herunder fx i forhold til at gå langt og kort i markedet, geare investeringer og i øvrigt investere midler i aktiver, som ikke er tilladt for en investeringsforening af investere i. Det kan fx være i råvarer, infrastruktur eller unoterede aktier. En kapitalforening investerer ofte i illikvide aktiver, og det betyder, at det kan være vanskeligt løbende at opgøre værdien af kapitalforeningens investeringer </w:t>
      </w:r>
      <w:r w:rsidRPr="00A37C0A">
        <w:rPr>
          <w:rFonts w:asciiTheme="minorHAnsi" w:hAnsiTheme="minorHAnsi" w:cstheme="minorHAnsi"/>
          <w:color w:val="808080" w:themeColor="background1" w:themeShade="80"/>
        </w:rPr>
        <w:t>præcist. Som udgangspunkt er der ikke nogen grænse for, hvilke og hvor store risici en kapitalforening må tage, ud over hvad der følger af de dokumenter, som er udarbejdet for den enkelte kapitalforening. Kapitalforeningens investeringspolitik er fastlagt i vedtægterne.</w:t>
      </w:r>
    </w:p>
    <w:p w14:paraId="4F7767ED" w14:textId="77777777" w:rsidR="00A37C0A" w:rsidRPr="00A37C0A" w:rsidRDefault="00A37C0A" w:rsidP="00A37C0A">
      <w:pPr>
        <w:pStyle w:val="BodyText"/>
        <w:rPr>
          <w:rFonts w:asciiTheme="minorHAnsi" w:hAnsiTheme="minorHAnsi" w:cstheme="minorHAnsi"/>
          <w:color w:val="808080" w:themeColor="background1" w:themeShade="80"/>
        </w:rPr>
      </w:pPr>
    </w:p>
    <w:p w14:paraId="660C88EB" w14:textId="32DAE0EA" w:rsidR="007236C7" w:rsidRPr="00A37C0A" w:rsidRDefault="00A37C0A" w:rsidP="00A37C0A">
      <w:pPr>
        <w:pStyle w:val="BodyText"/>
        <w:rPr>
          <w:rFonts w:asciiTheme="minorHAnsi" w:hAnsiTheme="minorHAnsi" w:cstheme="minorHAnsi"/>
          <w:color w:val="808080" w:themeColor="background1" w:themeShade="80"/>
          <w:lang w:val="da-DK"/>
        </w:rPr>
      </w:pPr>
      <w:r w:rsidRPr="00A37C0A">
        <w:rPr>
          <w:rFonts w:asciiTheme="minorHAnsi" w:hAnsiTheme="minorHAnsi" w:cstheme="minorHAnsi"/>
          <w:color w:val="808080" w:themeColor="background1" w:themeShade="80"/>
          <w:lang w:val="da-DK"/>
        </w:rPr>
        <w:t>Der findes såvel åbne som lukkede kapitalforeninger. Forskellen mellem de to typer er, at i en åben kapitalforening kan investorer løbende investere i kapitalforeningen, ligesom de inden for fastsatte intervaller normalt kan få deres investering indløst. Kapitalforeninger skal som minimum offentliggøre den indre værdi mindst én gang om året. Hvis kapitalforeningen markedsføres over for detailinvestorer, og investerer den hovedsageligt i finansielle aktiver, så er det et yderligere krav, at muligheden for indløsning som udgangspunkt skal kunne finde sted minimum en gang om måneden. En lukket kapitalforening er det modsatte af en åben, og her er der ikke mulighed for løbende emission og indløsning, hvilket betyder, at en handelspris kan afvige betydeligt fra kapitalforeningens indre værdi. På samme måde som et aktieselskab er en lukket kapitalforening forpligtet til at holde sine investorer orienteret om udviklingen ved at offentliggøre halvårs- og årsregnskaber</w:t>
      </w:r>
    </w:p>
    <w:p w14:paraId="09ED99E2" w14:textId="615965A3" w:rsidR="00D171D2" w:rsidRPr="007236C7" w:rsidRDefault="00D171D2" w:rsidP="007236C7">
      <w:pPr>
        <w:pStyle w:val="Heading1"/>
        <w:spacing w:before="91"/>
        <w:ind w:left="0"/>
        <w:rPr>
          <w:rFonts w:asciiTheme="minorHAnsi" w:hAnsiTheme="minorHAnsi"/>
          <w:color w:val="000000" w:themeColor="text1"/>
          <w:lang w:val="da-DK"/>
        </w:rPr>
      </w:pPr>
      <w:r w:rsidRPr="007236C7">
        <w:rPr>
          <w:rFonts w:asciiTheme="minorHAnsi" w:hAnsiTheme="minorHAnsi"/>
          <w:color w:val="000000" w:themeColor="text1"/>
          <w:lang w:val="da-DK"/>
        </w:rPr>
        <w:t>Hvorfor investere i en kapitalforening</w:t>
      </w:r>
      <w:r w:rsidR="00A37C0A">
        <w:rPr>
          <w:rFonts w:asciiTheme="minorHAnsi" w:hAnsiTheme="minorHAnsi"/>
          <w:color w:val="000000" w:themeColor="text1"/>
          <w:lang w:val="da-DK"/>
        </w:rPr>
        <w:t>?</w:t>
      </w:r>
    </w:p>
    <w:p w14:paraId="59093D06" w14:textId="77777777" w:rsid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lang w:val="da-DK"/>
        </w:rPr>
        <w:t xml:space="preserve">En kapitalforening etableres ofte, fordi den ønskede investeringsstrategi ikke kan realiseres inden for rammerne af en investeringsforening. </w:t>
      </w:r>
      <w:r w:rsidRPr="00A37C0A">
        <w:rPr>
          <w:rFonts w:asciiTheme="minorHAnsi" w:hAnsiTheme="minorHAnsi" w:cstheme="minorHAnsi"/>
          <w:color w:val="808080" w:themeColor="background1" w:themeShade="80"/>
        </w:rPr>
        <w:t xml:space="preserve">Det </w:t>
      </w:r>
      <w:proofErr w:type="spellStart"/>
      <w:r w:rsidRPr="00A37C0A">
        <w:rPr>
          <w:rFonts w:asciiTheme="minorHAnsi" w:hAnsiTheme="minorHAnsi" w:cstheme="minorHAnsi"/>
          <w:color w:val="808080" w:themeColor="background1" w:themeShade="80"/>
        </w:rPr>
        <w:t>vil</w:t>
      </w:r>
      <w:proofErr w:type="spellEnd"/>
      <w:r w:rsidRPr="00A37C0A">
        <w:rPr>
          <w:rFonts w:asciiTheme="minorHAnsi" w:hAnsiTheme="minorHAnsi" w:cstheme="minorHAnsi"/>
          <w:color w:val="808080" w:themeColor="background1" w:themeShade="80"/>
        </w:rPr>
        <w:t xml:space="preserve"> </w:t>
      </w:r>
      <w:proofErr w:type="spellStart"/>
      <w:r w:rsidRPr="00A37C0A">
        <w:rPr>
          <w:rFonts w:asciiTheme="minorHAnsi" w:hAnsiTheme="minorHAnsi" w:cstheme="minorHAnsi"/>
          <w:color w:val="808080" w:themeColor="background1" w:themeShade="80"/>
        </w:rPr>
        <w:t>være</w:t>
      </w:r>
      <w:proofErr w:type="spellEnd"/>
      <w:r w:rsidRPr="00A37C0A">
        <w:rPr>
          <w:rFonts w:asciiTheme="minorHAnsi" w:hAnsiTheme="minorHAnsi" w:cstheme="minorHAnsi"/>
          <w:color w:val="808080" w:themeColor="background1" w:themeShade="80"/>
        </w:rPr>
        <w:t xml:space="preserve"> </w:t>
      </w:r>
      <w:proofErr w:type="spellStart"/>
      <w:r w:rsidRPr="00A37C0A">
        <w:rPr>
          <w:rFonts w:asciiTheme="minorHAnsi" w:hAnsiTheme="minorHAnsi" w:cstheme="minorHAnsi"/>
          <w:color w:val="808080" w:themeColor="background1" w:themeShade="80"/>
        </w:rPr>
        <w:t>tilfældet</w:t>
      </w:r>
      <w:proofErr w:type="spellEnd"/>
      <w:r w:rsidRPr="00A37C0A">
        <w:rPr>
          <w:rFonts w:asciiTheme="minorHAnsi" w:hAnsiTheme="minorHAnsi" w:cstheme="minorHAnsi"/>
          <w:color w:val="808080" w:themeColor="background1" w:themeShade="80"/>
        </w:rPr>
        <w:t xml:space="preserve">, hvis der er et ønske om, at strategien eksempelvis </w:t>
      </w:r>
      <w:proofErr w:type="spellStart"/>
      <w:r w:rsidRPr="00A37C0A">
        <w:rPr>
          <w:rFonts w:asciiTheme="minorHAnsi" w:hAnsiTheme="minorHAnsi" w:cstheme="minorHAnsi"/>
          <w:color w:val="808080" w:themeColor="background1" w:themeShade="80"/>
        </w:rPr>
        <w:t>skal</w:t>
      </w:r>
      <w:proofErr w:type="spellEnd"/>
      <w:r w:rsidRPr="00A37C0A">
        <w:rPr>
          <w:rFonts w:asciiTheme="minorHAnsi" w:hAnsiTheme="minorHAnsi" w:cstheme="minorHAnsi"/>
          <w:color w:val="808080" w:themeColor="background1" w:themeShade="80"/>
        </w:rPr>
        <w:t xml:space="preserve"> </w:t>
      </w:r>
      <w:proofErr w:type="spellStart"/>
      <w:r w:rsidRPr="00A37C0A">
        <w:rPr>
          <w:rFonts w:asciiTheme="minorHAnsi" w:hAnsiTheme="minorHAnsi" w:cstheme="minorHAnsi"/>
          <w:color w:val="808080" w:themeColor="background1" w:themeShade="80"/>
        </w:rPr>
        <w:t>kunne</w:t>
      </w:r>
      <w:proofErr w:type="spellEnd"/>
      <w:r w:rsidRPr="00A37C0A">
        <w:rPr>
          <w:rFonts w:asciiTheme="minorHAnsi" w:hAnsiTheme="minorHAnsi" w:cstheme="minorHAnsi"/>
          <w:color w:val="808080" w:themeColor="background1" w:themeShade="80"/>
        </w:rPr>
        <w:t xml:space="preserve"> </w:t>
      </w:r>
      <w:proofErr w:type="spellStart"/>
      <w:r w:rsidRPr="00A37C0A">
        <w:rPr>
          <w:rFonts w:asciiTheme="minorHAnsi" w:hAnsiTheme="minorHAnsi" w:cstheme="minorHAnsi"/>
          <w:color w:val="808080" w:themeColor="background1" w:themeShade="80"/>
        </w:rPr>
        <w:t>rumme</w:t>
      </w:r>
      <w:proofErr w:type="spellEnd"/>
      <w:r w:rsidRPr="00A37C0A">
        <w:rPr>
          <w:rFonts w:asciiTheme="minorHAnsi" w:hAnsiTheme="minorHAnsi" w:cstheme="minorHAnsi"/>
          <w:color w:val="808080" w:themeColor="background1" w:themeShade="80"/>
        </w:rPr>
        <w:t>, at:</w:t>
      </w:r>
    </w:p>
    <w:p w14:paraId="4ED2E9FC" w14:textId="77777777" w:rsidR="00A37C0A" w:rsidRPr="00A37C0A" w:rsidRDefault="00A37C0A" w:rsidP="00A37C0A">
      <w:pPr>
        <w:pStyle w:val="BodyText"/>
        <w:rPr>
          <w:rFonts w:asciiTheme="minorHAnsi" w:hAnsiTheme="minorHAnsi" w:cstheme="minorHAnsi"/>
          <w:color w:val="808080" w:themeColor="background1" w:themeShade="80"/>
        </w:rPr>
      </w:pPr>
    </w:p>
    <w:p w14:paraId="63A8D982" w14:textId="5FAD43EA" w:rsid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 xml:space="preserve">• der </w:t>
      </w:r>
      <w:proofErr w:type="spellStart"/>
      <w:r w:rsidRPr="00A37C0A">
        <w:rPr>
          <w:rFonts w:asciiTheme="minorHAnsi" w:hAnsiTheme="minorHAnsi" w:cstheme="minorHAnsi"/>
          <w:color w:val="808080" w:themeColor="background1" w:themeShade="80"/>
        </w:rPr>
        <w:t>investeres</w:t>
      </w:r>
      <w:proofErr w:type="spellEnd"/>
      <w:r w:rsidRPr="00A37C0A">
        <w:rPr>
          <w:rFonts w:asciiTheme="minorHAnsi" w:hAnsiTheme="minorHAnsi" w:cstheme="minorHAnsi"/>
          <w:color w:val="808080" w:themeColor="background1" w:themeShade="80"/>
        </w:rPr>
        <w:t xml:space="preserve"> </w:t>
      </w:r>
      <w:proofErr w:type="spellStart"/>
      <w:r w:rsidRPr="00A37C0A">
        <w:rPr>
          <w:rFonts w:asciiTheme="minorHAnsi" w:hAnsiTheme="minorHAnsi" w:cstheme="minorHAnsi"/>
          <w:color w:val="808080" w:themeColor="background1" w:themeShade="80"/>
        </w:rPr>
        <w:t>i</w:t>
      </w:r>
      <w:proofErr w:type="spellEnd"/>
      <w:r w:rsidRPr="00A37C0A">
        <w:rPr>
          <w:rFonts w:asciiTheme="minorHAnsi" w:hAnsiTheme="minorHAnsi" w:cstheme="minorHAnsi"/>
          <w:color w:val="808080" w:themeColor="background1" w:themeShade="80"/>
        </w:rPr>
        <w:t xml:space="preserve"> </w:t>
      </w:r>
      <w:proofErr w:type="spellStart"/>
      <w:r w:rsidRPr="00A37C0A">
        <w:rPr>
          <w:rFonts w:asciiTheme="minorHAnsi" w:hAnsiTheme="minorHAnsi" w:cstheme="minorHAnsi"/>
          <w:color w:val="808080" w:themeColor="background1" w:themeShade="80"/>
        </w:rPr>
        <w:t>utraditionelle</w:t>
      </w:r>
      <w:proofErr w:type="spellEnd"/>
      <w:r w:rsidRPr="00A37C0A">
        <w:rPr>
          <w:rFonts w:asciiTheme="minorHAnsi" w:hAnsiTheme="minorHAnsi" w:cstheme="minorHAnsi"/>
          <w:color w:val="808080" w:themeColor="background1" w:themeShade="80"/>
        </w:rPr>
        <w:t xml:space="preserve"> </w:t>
      </w:r>
      <w:proofErr w:type="spellStart"/>
      <w:r w:rsidRPr="00A37C0A">
        <w:rPr>
          <w:rFonts w:asciiTheme="minorHAnsi" w:hAnsiTheme="minorHAnsi" w:cstheme="minorHAnsi"/>
          <w:color w:val="808080" w:themeColor="background1" w:themeShade="80"/>
        </w:rPr>
        <w:t>aktivklasser</w:t>
      </w:r>
      <w:proofErr w:type="spellEnd"/>
    </w:p>
    <w:p w14:paraId="216CD581" w14:textId="77777777" w:rsidR="00A37C0A" w:rsidRPr="00A37C0A" w:rsidRDefault="00A37C0A" w:rsidP="00A37C0A">
      <w:pPr>
        <w:pStyle w:val="BodyText"/>
        <w:rPr>
          <w:rFonts w:asciiTheme="minorHAnsi" w:hAnsiTheme="minorHAnsi" w:cstheme="minorHAnsi"/>
          <w:color w:val="808080" w:themeColor="background1" w:themeShade="80"/>
        </w:rPr>
      </w:pPr>
    </w:p>
    <w:p w14:paraId="3B4B6326" w14:textId="77777777" w:rsidR="00A37C0A" w:rsidRDefault="00A37C0A" w:rsidP="00A37C0A">
      <w:pPr>
        <w:pStyle w:val="BodyText"/>
        <w:rPr>
          <w:rFonts w:asciiTheme="minorHAnsi" w:hAnsiTheme="minorHAnsi" w:cstheme="minorHAnsi"/>
          <w:color w:val="808080" w:themeColor="background1" w:themeShade="80"/>
          <w:lang w:val="da-DK"/>
        </w:rPr>
      </w:pPr>
      <w:r w:rsidRPr="00A37C0A">
        <w:rPr>
          <w:rFonts w:asciiTheme="minorHAnsi" w:hAnsiTheme="minorHAnsi" w:cstheme="minorHAnsi"/>
          <w:color w:val="808080" w:themeColor="background1" w:themeShade="80"/>
          <w:lang w:val="da-DK"/>
        </w:rPr>
        <w:t>• investeringerne geares, dvs. at der optages lån og investeres for de lånte penge</w:t>
      </w:r>
    </w:p>
    <w:p w14:paraId="3A02BBE2" w14:textId="77777777" w:rsidR="00A37C0A" w:rsidRPr="00A37C0A" w:rsidRDefault="00A37C0A" w:rsidP="00A37C0A">
      <w:pPr>
        <w:pStyle w:val="BodyText"/>
        <w:rPr>
          <w:rFonts w:asciiTheme="minorHAnsi" w:hAnsiTheme="minorHAnsi" w:cstheme="minorHAnsi"/>
          <w:color w:val="808080" w:themeColor="background1" w:themeShade="80"/>
          <w:lang w:val="da-DK"/>
        </w:rPr>
      </w:pPr>
    </w:p>
    <w:p w14:paraId="56276964" w14:textId="77777777" w:rsid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 xml:space="preserve">• der </w:t>
      </w:r>
      <w:proofErr w:type="spellStart"/>
      <w:r w:rsidRPr="00A37C0A">
        <w:rPr>
          <w:rFonts w:asciiTheme="minorHAnsi" w:hAnsiTheme="minorHAnsi" w:cstheme="minorHAnsi"/>
          <w:color w:val="808080" w:themeColor="background1" w:themeShade="80"/>
        </w:rPr>
        <w:t>investeres</w:t>
      </w:r>
      <w:proofErr w:type="spellEnd"/>
      <w:r w:rsidRPr="00A37C0A">
        <w:rPr>
          <w:rFonts w:asciiTheme="minorHAnsi" w:hAnsiTheme="minorHAnsi" w:cstheme="minorHAnsi"/>
          <w:color w:val="808080" w:themeColor="background1" w:themeShade="80"/>
        </w:rPr>
        <w:t xml:space="preserve"> </w:t>
      </w:r>
      <w:proofErr w:type="spellStart"/>
      <w:r w:rsidRPr="00A37C0A">
        <w:rPr>
          <w:rFonts w:asciiTheme="minorHAnsi" w:hAnsiTheme="minorHAnsi" w:cstheme="minorHAnsi"/>
          <w:color w:val="808080" w:themeColor="background1" w:themeShade="80"/>
        </w:rPr>
        <w:t>i</w:t>
      </w:r>
      <w:proofErr w:type="spellEnd"/>
      <w:r w:rsidRPr="00A37C0A">
        <w:rPr>
          <w:rFonts w:asciiTheme="minorHAnsi" w:hAnsiTheme="minorHAnsi" w:cstheme="minorHAnsi"/>
          <w:color w:val="808080" w:themeColor="background1" w:themeShade="80"/>
        </w:rPr>
        <w:t xml:space="preserve"> aktivklasser, der er illikvide (herunder ikke noterede på regulerede markeder) </w:t>
      </w:r>
    </w:p>
    <w:p w14:paraId="7BB5E931" w14:textId="77777777" w:rsidR="00A37C0A" w:rsidRPr="00A37C0A" w:rsidRDefault="00A37C0A" w:rsidP="00A37C0A">
      <w:pPr>
        <w:pStyle w:val="BodyText"/>
        <w:rPr>
          <w:rFonts w:asciiTheme="minorHAnsi" w:hAnsiTheme="minorHAnsi" w:cstheme="minorHAnsi"/>
          <w:color w:val="808080" w:themeColor="background1" w:themeShade="80"/>
        </w:rPr>
      </w:pPr>
    </w:p>
    <w:p w14:paraId="41031132" w14:textId="77777777" w:rsidR="00A37C0A" w:rsidRDefault="00A37C0A" w:rsidP="00A37C0A">
      <w:pPr>
        <w:pStyle w:val="BodyText"/>
      </w:pPr>
      <w:r w:rsidRPr="00A37C0A">
        <w:rPr>
          <w:rFonts w:asciiTheme="minorHAnsi" w:hAnsiTheme="minorHAnsi" w:cstheme="minorHAnsi"/>
          <w:color w:val="808080" w:themeColor="background1" w:themeShade="80"/>
        </w:rPr>
        <w:t>• der investeres i meget få værdipapirer (ringe spredning).</w:t>
      </w:r>
    </w:p>
    <w:p w14:paraId="112622AE" w14:textId="77777777" w:rsidR="007236C7" w:rsidRDefault="007236C7" w:rsidP="00D171D2">
      <w:pPr>
        <w:pStyle w:val="BodyText"/>
        <w:spacing w:line="244" w:lineRule="auto"/>
        <w:rPr>
          <w:rFonts w:asciiTheme="minorHAnsi" w:hAnsiTheme="minorHAnsi"/>
          <w:color w:val="808080" w:themeColor="background1" w:themeShade="80"/>
          <w:lang w:val="da-DK"/>
        </w:rPr>
      </w:pPr>
    </w:p>
    <w:p w14:paraId="7F0D3224" w14:textId="77777777" w:rsidR="004A7853" w:rsidRPr="00D171D2" w:rsidRDefault="00E961D6" w:rsidP="00D171D2">
      <w:pPr>
        <w:pStyle w:val="BodyTex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7A9C9880" wp14:editId="649367D3">
            <wp:extent cx="1739900" cy="776605"/>
            <wp:effectExtent l="0" t="0" r="0" b="4445"/>
            <wp:docPr id="2" name="Billede 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389D88.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900" cy="776605"/>
                    </a:xfrm>
                    <a:prstGeom prst="rect">
                      <a:avLst/>
                    </a:prstGeom>
                  </pic:spPr>
                </pic:pic>
              </a:graphicData>
            </a:graphic>
          </wp:inline>
        </w:drawing>
      </w:r>
    </w:p>
    <w:p w14:paraId="3849937A" w14:textId="77777777" w:rsidR="00D171D2" w:rsidRPr="007236C7" w:rsidRDefault="00D171D2" w:rsidP="007236C7">
      <w:pPr>
        <w:pStyle w:val="Heading1"/>
        <w:spacing w:before="91"/>
        <w:ind w:left="0"/>
        <w:rPr>
          <w:rFonts w:asciiTheme="minorHAnsi" w:hAnsiTheme="minorHAnsi"/>
          <w:color w:val="000000" w:themeColor="text1"/>
          <w:lang w:val="da-DK"/>
        </w:rPr>
      </w:pPr>
      <w:r w:rsidRPr="007236C7">
        <w:rPr>
          <w:rFonts w:asciiTheme="minorHAnsi" w:hAnsiTheme="minorHAnsi"/>
          <w:color w:val="000000" w:themeColor="text1"/>
          <w:lang w:val="da-DK"/>
        </w:rPr>
        <w:t xml:space="preserve">Målgruppe for en kapitalforening med rød risikomærkning </w:t>
      </w:r>
    </w:p>
    <w:p w14:paraId="06DD3D68" w14:textId="1D37BA5D" w:rsidR="007236C7" w:rsidRPr="00D171D2" w:rsidRDefault="00A37C0A" w:rsidP="00A37C0A">
      <w:pPr>
        <w:rPr>
          <w:color w:val="808080" w:themeColor="background1" w:themeShade="80"/>
        </w:rPr>
      </w:pPr>
      <w:proofErr w:type="spellStart"/>
      <w:r w:rsidRPr="00A37C0A">
        <w:rPr>
          <w:rStyle w:val="BodyTextChar"/>
          <w:rFonts w:asciiTheme="minorHAnsi" w:hAnsiTheme="minorHAnsi" w:cstheme="minorHAnsi"/>
          <w:color w:val="808080" w:themeColor="background1" w:themeShade="80"/>
        </w:rPr>
        <w:t>Investering</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i</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en</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kapitalforening</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kan</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være</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noget</w:t>
      </w:r>
      <w:proofErr w:type="spellEnd"/>
      <w:r w:rsidRPr="00A37C0A">
        <w:rPr>
          <w:rStyle w:val="BodyTextChar"/>
          <w:rFonts w:asciiTheme="minorHAnsi" w:hAnsiTheme="minorHAnsi" w:cstheme="minorHAnsi"/>
          <w:color w:val="808080" w:themeColor="background1" w:themeShade="80"/>
        </w:rPr>
        <w:t xml:space="preserve"> for dig, </w:t>
      </w:r>
      <w:proofErr w:type="spellStart"/>
      <w:r w:rsidRPr="00A37C0A">
        <w:rPr>
          <w:rStyle w:val="BodyTextChar"/>
          <w:rFonts w:asciiTheme="minorHAnsi" w:hAnsiTheme="minorHAnsi" w:cstheme="minorHAnsi"/>
          <w:color w:val="808080" w:themeColor="background1" w:themeShade="80"/>
        </w:rPr>
        <w:t>hvis</w:t>
      </w:r>
      <w:proofErr w:type="spellEnd"/>
      <w:r w:rsidRPr="00A37C0A">
        <w:rPr>
          <w:rStyle w:val="BodyTextChar"/>
          <w:rFonts w:asciiTheme="minorHAnsi" w:hAnsiTheme="minorHAnsi" w:cstheme="minorHAnsi"/>
          <w:color w:val="808080" w:themeColor="background1" w:themeShade="80"/>
        </w:rPr>
        <w:t xml:space="preserve"> du </w:t>
      </w:r>
      <w:proofErr w:type="spellStart"/>
      <w:r w:rsidRPr="00A37C0A">
        <w:rPr>
          <w:rStyle w:val="BodyTextChar"/>
          <w:rFonts w:asciiTheme="minorHAnsi" w:hAnsiTheme="minorHAnsi" w:cstheme="minorHAnsi"/>
          <w:color w:val="808080" w:themeColor="background1" w:themeShade="80"/>
        </w:rPr>
        <w:t>besidder</w:t>
      </w:r>
      <w:proofErr w:type="spellEnd"/>
      <w:r w:rsidRPr="00A37C0A">
        <w:rPr>
          <w:rStyle w:val="BodyTextChar"/>
          <w:rFonts w:asciiTheme="minorHAnsi" w:hAnsiTheme="minorHAnsi" w:cstheme="minorHAnsi"/>
          <w:color w:val="808080" w:themeColor="background1" w:themeShade="80"/>
        </w:rPr>
        <w:t xml:space="preserve"> den </w:t>
      </w:r>
      <w:proofErr w:type="spellStart"/>
      <w:r w:rsidRPr="00A37C0A">
        <w:rPr>
          <w:rStyle w:val="BodyTextChar"/>
          <w:rFonts w:asciiTheme="minorHAnsi" w:hAnsiTheme="minorHAnsi" w:cstheme="minorHAnsi"/>
          <w:color w:val="808080" w:themeColor="background1" w:themeShade="80"/>
        </w:rPr>
        <w:t>fornødne</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viden</w:t>
      </w:r>
      <w:proofErr w:type="spellEnd"/>
      <w:r w:rsidRPr="00A37C0A">
        <w:rPr>
          <w:rStyle w:val="BodyTextChar"/>
          <w:rFonts w:asciiTheme="minorHAnsi" w:hAnsiTheme="minorHAnsi" w:cstheme="minorHAnsi"/>
          <w:color w:val="808080" w:themeColor="background1" w:themeShade="80"/>
        </w:rPr>
        <w:t xml:space="preserve"> og </w:t>
      </w:r>
      <w:proofErr w:type="spellStart"/>
      <w:r w:rsidRPr="00A37C0A">
        <w:rPr>
          <w:rStyle w:val="BodyTextChar"/>
          <w:rFonts w:asciiTheme="minorHAnsi" w:hAnsiTheme="minorHAnsi" w:cstheme="minorHAnsi"/>
          <w:color w:val="808080" w:themeColor="background1" w:themeShade="80"/>
        </w:rPr>
        <w:t>erfaring</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til</w:t>
      </w:r>
      <w:proofErr w:type="spellEnd"/>
      <w:r w:rsidRPr="00A37C0A">
        <w:rPr>
          <w:rStyle w:val="BodyTextChar"/>
          <w:rFonts w:asciiTheme="minorHAnsi" w:hAnsiTheme="minorHAnsi" w:cstheme="minorHAnsi"/>
          <w:color w:val="808080" w:themeColor="background1" w:themeShade="80"/>
        </w:rPr>
        <w:t xml:space="preserve"> at </w:t>
      </w:r>
      <w:proofErr w:type="spellStart"/>
      <w:r w:rsidRPr="00A37C0A">
        <w:rPr>
          <w:rStyle w:val="BodyTextChar"/>
          <w:rFonts w:asciiTheme="minorHAnsi" w:hAnsiTheme="minorHAnsi" w:cstheme="minorHAnsi"/>
          <w:color w:val="808080" w:themeColor="background1" w:themeShade="80"/>
        </w:rPr>
        <w:t>forstå</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investeringen</w:t>
      </w:r>
      <w:proofErr w:type="spellEnd"/>
      <w:r w:rsidRPr="00A37C0A">
        <w:rPr>
          <w:rStyle w:val="BodyTextChar"/>
          <w:rFonts w:asciiTheme="minorHAnsi" w:hAnsiTheme="minorHAnsi" w:cstheme="minorHAnsi"/>
          <w:color w:val="808080" w:themeColor="background1" w:themeShade="80"/>
        </w:rPr>
        <w:t xml:space="preserve"> og </w:t>
      </w:r>
      <w:proofErr w:type="spellStart"/>
      <w:r w:rsidRPr="00A37C0A">
        <w:rPr>
          <w:rStyle w:val="BodyTextChar"/>
          <w:rFonts w:asciiTheme="minorHAnsi" w:hAnsiTheme="minorHAnsi" w:cstheme="minorHAnsi"/>
          <w:color w:val="808080" w:themeColor="background1" w:themeShade="80"/>
        </w:rPr>
        <w:t>håndtere</w:t>
      </w:r>
      <w:proofErr w:type="spellEnd"/>
      <w:r w:rsidRPr="00A37C0A">
        <w:rPr>
          <w:rStyle w:val="BodyTextChar"/>
          <w:rFonts w:asciiTheme="minorHAnsi" w:hAnsiTheme="minorHAnsi" w:cstheme="minorHAnsi"/>
          <w:color w:val="808080" w:themeColor="background1" w:themeShade="80"/>
        </w:rPr>
        <w:t xml:space="preserve"> de </w:t>
      </w:r>
      <w:proofErr w:type="spellStart"/>
      <w:r w:rsidRPr="00A37C0A">
        <w:rPr>
          <w:rStyle w:val="BodyTextChar"/>
          <w:rFonts w:asciiTheme="minorHAnsi" w:hAnsiTheme="minorHAnsi" w:cstheme="minorHAnsi"/>
          <w:color w:val="808080" w:themeColor="background1" w:themeShade="80"/>
        </w:rPr>
        <w:t>risici</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som</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investeringen</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medfører</w:t>
      </w:r>
      <w:proofErr w:type="spellEnd"/>
      <w:r w:rsidRPr="00A37C0A">
        <w:rPr>
          <w:rStyle w:val="BodyTextChar"/>
          <w:rFonts w:asciiTheme="minorHAnsi" w:hAnsiTheme="minorHAnsi" w:cstheme="minorHAnsi"/>
          <w:color w:val="808080" w:themeColor="background1" w:themeShade="80"/>
        </w:rPr>
        <w:t xml:space="preserve">. Du </w:t>
      </w:r>
      <w:proofErr w:type="spellStart"/>
      <w:r w:rsidRPr="00A37C0A">
        <w:rPr>
          <w:rStyle w:val="BodyTextChar"/>
          <w:rFonts w:asciiTheme="minorHAnsi" w:hAnsiTheme="minorHAnsi" w:cstheme="minorHAnsi"/>
          <w:color w:val="808080" w:themeColor="background1" w:themeShade="80"/>
        </w:rPr>
        <w:t>bør</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betragte</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investering</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i</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en</w:t>
      </w:r>
      <w:proofErr w:type="spellEnd"/>
      <w:r w:rsidRPr="00A37C0A">
        <w:rPr>
          <w:rStyle w:val="BodyTextChar"/>
          <w:rFonts w:asciiTheme="minorHAnsi" w:hAnsiTheme="minorHAnsi" w:cstheme="minorHAnsi"/>
          <w:color w:val="808080" w:themeColor="background1" w:themeShade="80"/>
        </w:rPr>
        <w:t xml:space="preserve"> </w:t>
      </w:r>
      <w:proofErr w:type="spellStart"/>
      <w:proofErr w:type="gramStart"/>
      <w:r w:rsidRPr="00A37C0A">
        <w:rPr>
          <w:rStyle w:val="BodyTextChar"/>
          <w:rFonts w:asciiTheme="minorHAnsi" w:hAnsiTheme="minorHAnsi" w:cstheme="minorHAnsi"/>
          <w:color w:val="808080" w:themeColor="background1" w:themeShade="80"/>
        </w:rPr>
        <w:t>kapitalforening</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som</w:t>
      </w:r>
      <w:proofErr w:type="spellEnd"/>
      <w:proofErr w:type="gramEnd"/>
      <w:r w:rsidRPr="00A37C0A">
        <w:rPr>
          <w:rStyle w:val="BodyTextChar"/>
          <w:rFonts w:asciiTheme="minorHAnsi" w:hAnsiTheme="minorHAnsi" w:cstheme="minorHAnsi"/>
          <w:color w:val="808080" w:themeColor="background1" w:themeShade="80"/>
        </w:rPr>
        <w:t xml:space="preserve"> et supplement </w:t>
      </w:r>
      <w:proofErr w:type="spellStart"/>
      <w:r w:rsidRPr="00A37C0A">
        <w:rPr>
          <w:rStyle w:val="BodyTextChar"/>
          <w:rFonts w:asciiTheme="minorHAnsi" w:hAnsiTheme="minorHAnsi" w:cstheme="minorHAnsi"/>
          <w:color w:val="808080" w:themeColor="background1" w:themeShade="80"/>
        </w:rPr>
        <w:t>til</w:t>
      </w:r>
      <w:proofErr w:type="spellEnd"/>
      <w:r w:rsidRPr="00A37C0A">
        <w:rPr>
          <w:rStyle w:val="BodyTextChar"/>
          <w:rFonts w:asciiTheme="minorHAnsi" w:hAnsiTheme="minorHAnsi" w:cstheme="minorHAnsi"/>
          <w:color w:val="808080" w:themeColor="background1" w:themeShade="80"/>
        </w:rPr>
        <w:t xml:space="preserve"> mere </w:t>
      </w:r>
      <w:proofErr w:type="spellStart"/>
      <w:r w:rsidRPr="00A37C0A">
        <w:rPr>
          <w:rStyle w:val="BodyTextChar"/>
          <w:rFonts w:asciiTheme="minorHAnsi" w:hAnsiTheme="minorHAnsi" w:cstheme="minorHAnsi"/>
          <w:color w:val="808080" w:themeColor="background1" w:themeShade="80"/>
        </w:rPr>
        <w:t>traditionelle</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investeringer</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i</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aktier</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obligationer</w:t>
      </w:r>
      <w:proofErr w:type="spellEnd"/>
      <w:r w:rsidRPr="00A37C0A">
        <w:rPr>
          <w:rStyle w:val="BodyTextChar"/>
          <w:rFonts w:asciiTheme="minorHAnsi" w:hAnsiTheme="minorHAnsi" w:cstheme="minorHAnsi"/>
          <w:color w:val="808080" w:themeColor="background1" w:themeShade="80"/>
        </w:rPr>
        <w:t xml:space="preserve"> og </w:t>
      </w:r>
      <w:proofErr w:type="spellStart"/>
      <w:r w:rsidRPr="00A37C0A">
        <w:rPr>
          <w:rStyle w:val="BodyTextChar"/>
          <w:rFonts w:asciiTheme="minorHAnsi" w:hAnsiTheme="minorHAnsi" w:cstheme="minorHAnsi"/>
          <w:color w:val="808080" w:themeColor="background1" w:themeShade="80"/>
        </w:rPr>
        <w:t>investeringsforeningsbeviser</w:t>
      </w:r>
      <w:proofErr w:type="spellEnd"/>
      <w:r w:rsidRPr="00A37C0A">
        <w:rPr>
          <w:rStyle w:val="BodyTextChar"/>
          <w:rFonts w:asciiTheme="minorHAnsi" w:hAnsiTheme="minorHAnsi" w:cstheme="minorHAnsi"/>
          <w:color w:val="808080" w:themeColor="background1" w:themeShade="80"/>
        </w:rPr>
        <w:t xml:space="preserve">, og </w:t>
      </w:r>
      <w:proofErr w:type="spellStart"/>
      <w:r w:rsidRPr="00A37C0A">
        <w:rPr>
          <w:rStyle w:val="BodyTextChar"/>
          <w:rFonts w:asciiTheme="minorHAnsi" w:hAnsiTheme="minorHAnsi" w:cstheme="minorHAnsi"/>
          <w:color w:val="808080" w:themeColor="background1" w:themeShade="80"/>
        </w:rPr>
        <w:t>investeringer</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i</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kapitalforeninger</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bør</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som</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udgangspunkt</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kun</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udgøre</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en</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mindre</w:t>
      </w:r>
      <w:proofErr w:type="spellEnd"/>
      <w:r w:rsidRPr="00A37C0A">
        <w:rPr>
          <w:rStyle w:val="BodyTextChar"/>
          <w:rFonts w:asciiTheme="minorHAnsi" w:hAnsiTheme="minorHAnsi" w:cstheme="minorHAnsi"/>
          <w:color w:val="808080" w:themeColor="background1" w:themeShade="80"/>
        </w:rPr>
        <w:t xml:space="preserve"> del </w:t>
      </w:r>
      <w:proofErr w:type="spellStart"/>
      <w:r w:rsidRPr="00A37C0A">
        <w:rPr>
          <w:rStyle w:val="BodyTextChar"/>
          <w:rFonts w:asciiTheme="minorHAnsi" w:hAnsiTheme="minorHAnsi" w:cstheme="minorHAnsi"/>
          <w:color w:val="808080" w:themeColor="background1" w:themeShade="80"/>
        </w:rPr>
        <w:t>af</w:t>
      </w:r>
      <w:proofErr w:type="spellEnd"/>
      <w:r w:rsidRPr="00A37C0A">
        <w:rPr>
          <w:rStyle w:val="BodyTextChar"/>
          <w:rFonts w:asciiTheme="minorHAnsi" w:hAnsiTheme="minorHAnsi" w:cstheme="minorHAnsi"/>
          <w:color w:val="808080" w:themeColor="background1" w:themeShade="80"/>
        </w:rPr>
        <w:t xml:space="preserve"> din </w:t>
      </w:r>
      <w:proofErr w:type="spellStart"/>
      <w:r w:rsidRPr="00A37C0A">
        <w:rPr>
          <w:rStyle w:val="BodyTextChar"/>
          <w:rFonts w:asciiTheme="minorHAnsi" w:hAnsiTheme="minorHAnsi" w:cstheme="minorHAnsi"/>
          <w:color w:val="808080" w:themeColor="background1" w:themeShade="80"/>
        </w:rPr>
        <w:t>samlede</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portefølje</w:t>
      </w:r>
      <w:proofErr w:type="spellEnd"/>
      <w:r w:rsidRPr="00A37C0A">
        <w:rPr>
          <w:rStyle w:val="BodyTextChar"/>
          <w:rFonts w:asciiTheme="minorHAnsi" w:hAnsiTheme="minorHAnsi" w:cstheme="minorHAnsi"/>
          <w:color w:val="808080" w:themeColor="background1" w:themeShade="80"/>
        </w:rPr>
        <w:t xml:space="preserve">. </w:t>
      </w:r>
      <w:r w:rsidRPr="00A37C0A">
        <w:rPr>
          <w:rStyle w:val="BodyTextChar"/>
          <w:rFonts w:asciiTheme="minorHAnsi" w:hAnsiTheme="minorHAnsi" w:cstheme="minorHAnsi"/>
          <w:color w:val="808080" w:themeColor="background1" w:themeShade="80"/>
          <w:lang w:val="da-DK"/>
        </w:rPr>
        <w:t xml:space="preserve">Ofte kræver investering i en kapitalforening, at du har en lang tidshorisont, og du skal have evne til at </w:t>
      </w:r>
      <w:r w:rsidRPr="00A37C0A">
        <w:rPr>
          <w:rStyle w:val="BodyTextChar"/>
          <w:rFonts w:asciiTheme="minorHAnsi" w:hAnsiTheme="minorHAnsi" w:cstheme="minorHAnsi"/>
          <w:color w:val="808080" w:themeColor="background1" w:themeShade="80"/>
          <w:lang w:val="da-DK"/>
        </w:rPr>
        <w:t>b</w:t>
      </w:r>
      <w:r w:rsidRPr="00A37C0A">
        <w:rPr>
          <w:rStyle w:val="BodyTextChar"/>
          <w:rFonts w:asciiTheme="minorHAnsi" w:hAnsiTheme="minorHAnsi" w:cstheme="minorHAnsi"/>
          <w:color w:val="808080" w:themeColor="background1" w:themeShade="80"/>
          <w:lang w:val="da-DK"/>
        </w:rPr>
        <w:t>ære et eventuelt økonomisk tab.</w:t>
      </w:r>
      <w:r w:rsidRPr="00A37C0A">
        <w:rPr>
          <w:color w:val="808080" w:themeColor="background1" w:themeShade="80"/>
        </w:rPr>
        <w:t xml:space="preserve"> </w:t>
      </w:r>
    </w:p>
    <w:p w14:paraId="70896D16" w14:textId="5A4690C5" w:rsidR="00D171D2" w:rsidRPr="007236C7" w:rsidRDefault="00D171D2" w:rsidP="007236C7">
      <w:pPr>
        <w:pStyle w:val="Heading1"/>
        <w:spacing w:before="91"/>
        <w:ind w:left="0"/>
        <w:rPr>
          <w:rFonts w:asciiTheme="minorHAnsi" w:hAnsiTheme="minorHAnsi"/>
          <w:color w:val="000000" w:themeColor="text1"/>
          <w:lang w:val="da-DK"/>
        </w:rPr>
      </w:pPr>
      <w:r w:rsidRPr="007236C7">
        <w:rPr>
          <w:rFonts w:asciiTheme="minorHAnsi" w:hAnsiTheme="minorHAnsi"/>
          <w:color w:val="000000" w:themeColor="text1"/>
          <w:lang w:val="da-DK"/>
        </w:rPr>
        <w:t>Afkast</w:t>
      </w:r>
      <w:r w:rsidR="00A37C0A">
        <w:rPr>
          <w:rFonts w:asciiTheme="minorHAnsi" w:hAnsiTheme="minorHAnsi"/>
          <w:color w:val="000000" w:themeColor="text1"/>
          <w:lang w:val="da-DK"/>
        </w:rPr>
        <w:t>muligheder i en kapitalforening</w:t>
      </w:r>
    </w:p>
    <w:p w14:paraId="6F708CE3" w14:textId="77777777" w:rsidR="00A37C0A" w:rsidRP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 xml:space="preserve">En del kapitalforeninger har fokus på absolut afkast, dvs. at kapitalforeningen fokuserer på at skabe det højest mulige afkast inden for de investeringsrammer, som kapitalforeningen underlagt. En </w:t>
      </w:r>
      <w:r w:rsidRPr="00A37C0A">
        <w:rPr>
          <w:rFonts w:asciiTheme="minorHAnsi" w:hAnsiTheme="minorHAnsi" w:cstheme="minorHAnsi"/>
          <w:color w:val="808080" w:themeColor="background1" w:themeShade="80"/>
        </w:rPr>
        <w:lastRenderedPageBreak/>
        <w:t xml:space="preserve">kapitalforening har derfor normalt ikke til formål at følge et benchmark (sammenligningsgrundlag). Det er anderledes i forhold til en investeringsforening, som normalt fokuserer på relativt afkast, som betyder, at afdelingen måler sit afkast op mod et benchmark. Derfor udvikler afkastene sig i teorien anderledes end afkastene på traditionelle investeringer. </w:t>
      </w:r>
    </w:p>
    <w:p w14:paraId="0BAF8204" w14:textId="77777777" w:rsidR="00D171D2" w:rsidRPr="00D171D2" w:rsidRDefault="00D171D2" w:rsidP="00D171D2">
      <w:pPr>
        <w:pStyle w:val="BodyText"/>
        <w:spacing w:line="244" w:lineRule="auto"/>
        <w:rPr>
          <w:rFonts w:asciiTheme="minorHAnsi" w:hAnsiTheme="minorHAnsi"/>
          <w:color w:val="808080" w:themeColor="background1" w:themeShade="80"/>
          <w:lang w:val="da-DK"/>
        </w:rPr>
      </w:pPr>
    </w:p>
    <w:p w14:paraId="671B7BC3" w14:textId="77777777" w:rsidR="007236C7" w:rsidRPr="00CB5FC1" w:rsidRDefault="007236C7" w:rsidP="007236C7">
      <w:pPr>
        <w:pStyle w:val="Heading1"/>
        <w:spacing w:before="91"/>
        <w:ind w:left="0"/>
        <w:rPr>
          <w:rFonts w:asciiTheme="minorHAnsi" w:hAnsiTheme="minorHAnsi"/>
          <w:color w:val="000000" w:themeColor="text1"/>
          <w:lang w:val="da-DK"/>
        </w:rPr>
      </w:pPr>
      <w:r w:rsidRPr="00CB5FC1">
        <w:rPr>
          <w:rFonts w:asciiTheme="minorHAnsi" w:hAnsiTheme="minorHAnsi"/>
          <w:color w:val="000000" w:themeColor="text1"/>
          <w:lang w:val="da-DK"/>
        </w:rPr>
        <w:t>Hvad er risikoen?</w:t>
      </w:r>
    </w:p>
    <w:p w14:paraId="4E5CDD44" w14:textId="77777777" w:rsidR="00A37C0A" w:rsidRP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 xml:space="preserve">Kapitalforeninger har som beskrevet oven for mulighed for at påtage sig meget store risici. Det betyder, at du i værste fald kan miste hele din investering. Du kan dog aldrig miste mere end din investering i kapitalforeningen. Det kan eksempelvis ske, hvis en kapitalforening går konkurs, fordi tabene som følge af fx gearing overstiger afdelingens formue. </w:t>
      </w:r>
    </w:p>
    <w:p w14:paraId="5BA154BD" w14:textId="77777777" w:rsidR="00A37C0A" w:rsidRPr="00A37C0A" w:rsidRDefault="00A37C0A" w:rsidP="00A37C0A">
      <w:pPr>
        <w:pStyle w:val="BodyText"/>
        <w:rPr>
          <w:rFonts w:asciiTheme="minorHAnsi" w:hAnsiTheme="minorHAnsi" w:cstheme="minorHAnsi"/>
          <w:color w:val="808080" w:themeColor="background1" w:themeShade="80"/>
        </w:rPr>
      </w:pPr>
    </w:p>
    <w:p w14:paraId="573CCB19" w14:textId="77777777" w:rsidR="00A37C0A" w:rsidRP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 xml:space="preserve">Investering i kapitalforeninger er altid forbundet med risiko, både i forhold til afkastet og værdien af din investering. Risikoen varierer meget og afspejler risikoen for de enkelte aktivtyper, som kapitalforeningen investerer i. Fx kan en kapitalforening blive udsat for samme risici som traditionelle aktiver såsom markedsrisiko, likviditetsrisiko, renterisiko, valutakursrisiko, kreditrisiko, modpartsrisiko, rådgiverrisiko, bæredygtighedsrisici og politiske risici. </w:t>
      </w:r>
    </w:p>
    <w:p w14:paraId="52486243" w14:textId="77777777" w:rsidR="00A37C0A" w:rsidRPr="00A37C0A" w:rsidRDefault="00A37C0A" w:rsidP="00A37C0A">
      <w:pPr>
        <w:pStyle w:val="BodyText"/>
        <w:rPr>
          <w:rFonts w:asciiTheme="minorHAnsi" w:hAnsiTheme="minorHAnsi" w:cstheme="minorHAnsi"/>
          <w:color w:val="808080" w:themeColor="background1" w:themeShade="80"/>
        </w:rPr>
      </w:pPr>
    </w:p>
    <w:p w14:paraId="3DEE788F" w14:textId="77777777" w:rsidR="00A37C0A" w:rsidRP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 xml:space="preserve">Ofte findes der andre </w:t>
      </w:r>
      <w:proofErr w:type="spellStart"/>
      <w:r w:rsidRPr="00A37C0A">
        <w:rPr>
          <w:rFonts w:asciiTheme="minorHAnsi" w:hAnsiTheme="minorHAnsi" w:cstheme="minorHAnsi"/>
          <w:color w:val="808080" w:themeColor="background1" w:themeShade="80"/>
        </w:rPr>
        <w:t>faktaark</w:t>
      </w:r>
      <w:proofErr w:type="spellEnd"/>
      <w:r w:rsidRPr="00A37C0A">
        <w:rPr>
          <w:rFonts w:asciiTheme="minorHAnsi" w:hAnsiTheme="minorHAnsi" w:cstheme="minorHAnsi"/>
          <w:color w:val="808080" w:themeColor="background1" w:themeShade="80"/>
        </w:rPr>
        <w:t xml:space="preserve">, som beskriver de aktivtyper, som kapitalforeninger typisk investerer i. Her kan du læse mere om de risici, som findes i denne produktgruppe. Du kan også læse yderligere i materialet, som er udarbejdet af den kapitalforening, du vil investere i. </w:t>
      </w:r>
    </w:p>
    <w:p w14:paraId="0093E616" w14:textId="77777777" w:rsidR="00A37C0A" w:rsidRPr="00A37C0A" w:rsidRDefault="00A37C0A" w:rsidP="00A37C0A">
      <w:pPr>
        <w:pStyle w:val="BodyText"/>
        <w:rPr>
          <w:rFonts w:asciiTheme="minorHAnsi" w:hAnsiTheme="minorHAnsi" w:cstheme="minorHAnsi"/>
          <w:color w:val="808080" w:themeColor="background1" w:themeShade="80"/>
        </w:rPr>
      </w:pPr>
    </w:p>
    <w:p w14:paraId="44EE8F31" w14:textId="77777777" w:rsidR="00A37C0A" w:rsidRP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 xml:space="preserve">Som nævnt ovenfor har kapitalforeninger ofte en mindre likviditet i markedet end ved investering i fx investeringsforeninger. Du må derfor i mindre grad forvente en løbende prisfastsættelse af kapitalforeninger, og hvis der er mulighed for at handle, kan prisen være væsentligt </w:t>
      </w:r>
      <w:r w:rsidRPr="00A37C0A">
        <w:rPr>
          <w:rFonts w:asciiTheme="minorHAnsi" w:hAnsiTheme="minorHAnsi" w:cstheme="minorHAnsi"/>
          <w:color w:val="808080" w:themeColor="background1" w:themeShade="80"/>
        </w:rPr>
        <w:t>lavere end den indre værdi. Har en kapitalforening mulighed for indløsning, vil der også være fastsat regler herfor, herunder for frekvensen der som nævnt kan være månedlig eller årlig. Du løber derfor en risiko for ikke at kunne realisere din investering til en forventet værdi, hvis du ikke har mulighed for at afvente fx i perioder med markedsuro, og i sådanne perioder kan værdien blive påvirket negativt.</w:t>
      </w:r>
    </w:p>
    <w:p w14:paraId="0EF8234C" w14:textId="77777777" w:rsidR="00A37C0A" w:rsidRPr="00A37C0A" w:rsidRDefault="00A37C0A" w:rsidP="00A37C0A">
      <w:pPr>
        <w:pStyle w:val="BodyText"/>
        <w:rPr>
          <w:rFonts w:asciiTheme="minorHAnsi" w:hAnsiTheme="minorHAnsi" w:cstheme="minorHAnsi"/>
          <w:color w:val="808080" w:themeColor="background1" w:themeShade="80"/>
        </w:rPr>
      </w:pPr>
    </w:p>
    <w:p w14:paraId="606EC70A" w14:textId="77777777" w:rsidR="00A37C0A" w:rsidRPr="00A37C0A" w:rsidRDefault="00A37C0A" w:rsidP="00A37C0A">
      <w:pPr>
        <w:pStyle w:val="BodyText"/>
        <w:rPr>
          <w:rFonts w:asciiTheme="minorHAnsi" w:hAnsiTheme="minorHAnsi" w:cstheme="minorHAnsi"/>
        </w:rPr>
      </w:pPr>
      <w:r w:rsidRPr="00A37C0A">
        <w:rPr>
          <w:rFonts w:asciiTheme="minorHAnsi" w:hAnsiTheme="minorHAnsi" w:cstheme="minorHAnsi"/>
          <w:b/>
          <w:bCs/>
        </w:rPr>
        <w:t>Bæredygtighedsrisiko</w:t>
      </w:r>
    </w:p>
    <w:p w14:paraId="14D6BFD3" w14:textId="77777777" w:rsidR="00A37C0A" w:rsidRP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Ved bæredygtighedsrisiko forstås en miljømæssig, social eller ledelsesmæssig begivenhed eller omstændighed, som hvis den indtræffer, kan have negativ indvirkning på værdien af investeringen.</w:t>
      </w:r>
    </w:p>
    <w:p w14:paraId="0D89B86E" w14:textId="77777777" w:rsidR="00A37C0A" w:rsidRP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 </w:t>
      </w:r>
    </w:p>
    <w:p w14:paraId="7774FEF7" w14:textId="77777777" w:rsidR="00A37C0A" w:rsidRP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Bæredygtighedsrisici kan identificeres som særlige risici forbundet med udsteder i forbindelse med:</w:t>
      </w:r>
    </w:p>
    <w:p w14:paraId="5E6653F9" w14:textId="77777777" w:rsidR="00A37C0A" w:rsidRP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 </w:t>
      </w:r>
    </w:p>
    <w:p w14:paraId="16B0563F" w14:textId="79078B4E" w:rsidR="00A37C0A" w:rsidRDefault="00A37C0A" w:rsidP="00A37C0A">
      <w:pPr>
        <w:pStyle w:val="BodyText"/>
        <w:rPr>
          <w:rFonts w:asciiTheme="minorHAnsi" w:hAnsiTheme="minorHAnsi" w:cstheme="minorHAnsi"/>
          <w:color w:val="808080" w:themeColor="background1" w:themeShade="80"/>
          <w:lang w:val="da-DK"/>
        </w:rPr>
      </w:pPr>
      <w:r w:rsidRPr="00A37C0A">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A37C0A">
        <w:rPr>
          <w:rFonts w:asciiTheme="minorHAnsi" w:hAnsiTheme="minorHAnsi" w:cstheme="minorHAnsi"/>
          <w:color w:val="808080" w:themeColor="background1" w:themeShade="80"/>
          <w:lang w:val="da-DK"/>
        </w:rPr>
        <w:t>Den grønne omstilling, hvilket vil påvirke efterspørgslen efter forskellige energikilder samt regulering for forbruget af disse</w:t>
      </w:r>
    </w:p>
    <w:p w14:paraId="474ABF86" w14:textId="77777777" w:rsidR="00A37C0A" w:rsidRPr="00A37C0A" w:rsidRDefault="00A37C0A" w:rsidP="00A37C0A">
      <w:pPr>
        <w:pStyle w:val="BodyText"/>
        <w:rPr>
          <w:rFonts w:asciiTheme="minorHAnsi" w:hAnsiTheme="minorHAnsi" w:cstheme="minorHAnsi"/>
          <w:color w:val="808080" w:themeColor="background1" w:themeShade="80"/>
          <w:lang w:val="da-DK"/>
        </w:rPr>
      </w:pPr>
    </w:p>
    <w:p w14:paraId="05E959C0" w14:textId="54722A0D" w:rsidR="00A37C0A" w:rsidRDefault="00A37C0A" w:rsidP="00A37C0A">
      <w:pPr>
        <w:pStyle w:val="BodyText"/>
        <w:rPr>
          <w:rFonts w:asciiTheme="minorHAnsi" w:hAnsiTheme="minorHAnsi" w:cstheme="minorHAnsi"/>
          <w:color w:val="808080" w:themeColor="background1" w:themeShade="80"/>
          <w:lang w:val="da-DK"/>
        </w:rPr>
      </w:pPr>
      <w:r w:rsidRPr="00A37C0A">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A37C0A">
        <w:rPr>
          <w:rFonts w:asciiTheme="minorHAnsi" w:hAnsiTheme="minorHAnsi" w:cstheme="minorHAnsi"/>
          <w:color w:val="808080" w:themeColor="background1" w:themeShade="80"/>
          <w:lang w:val="da-DK"/>
        </w:rPr>
        <w:t>Klimaforandringer, hvilket potentielt indebærer fysiske risici for udsteders værdier</w:t>
      </w:r>
    </w:p>
    <w:p w14:paraId="5B6CFE65" w14:textId="77777777" w:rsidR="00A37C0A" w:rsidRPr="00A37C0A" w:rsidRDefault="00A37C0A" w:rsidP="00A37C0A">
      <w:pPr>
        <w:pStyle w:val="BodyText"/>
        <w:rPr>
          <w:rFonts w:asciiTheme="minorHAnsi" w:hAnsiTheme="minorHAnsi" w:cstheme="minorHAnsi"/>
          <w:color w:val="808080" w:themeColor="background1" w:themeShade="80"/>
          <w:lang w:val="da-DK"/>
        </w:rPr>
      </w:pPr>
    </w:p>
    <w:p w14:paraId="6424CA54" w14:textId="736E1C08" w:rsidR="00A37C0A" w:rsidRDefault="00A37C0A" w:rsidP="00A37C0A">
      <w:pPr>
        <w:pStyle w:val="BodyText"/>
        <w:rPr>
          <w:rFonts w:asciiTheme="minorHAnsi" w:hAnsiTheme="minorHAnsi" w:cstheme="minorHAnsi"/>
          <w:color w:val="808080" w:themeColor="background1" w:themeShade="80"/>
          <w:lang w:val="da-DK"/>
        </w:rPr>
      </w:pPr>
      <w:r w:rsidRPr="00A37C0A">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A37C0A">
        <w:rPr>
          <w:rFonts w:asciiTheme="minorHAnsi" w:hAnsiTheme="minorHAnsi" w:cstheme="minorHAnsi"/>
          <w:color w:val="808080" w:themeColor="background1" w:themeShade="80"/>
          <w:lang w:val="da-DK"/>
        </w:rPr>
        <w:t>Forurening, hvilket kan indebære omkostninger til udsteder for oprydning eller omstilling af produktionen</w:t>
      </w:r>
    </w:p>
    <w:p w14:paraId="47246383" w14:textId="77777777" w:rsidR="00A37C0A" w:rsidRPr="00A37C0A" w:rsidRDefault="00A37C0A" w:rsidP="00A37C0A">
      <w:pPr>
        <w:pStyle w:val="BodyText"/>
        <w:rPr>
          <w:rFonts w:asciiTheme="minorHAnsi" w:hAnsiTheme="minorHAnsi" w:cstheme="minorHAnsi"/>
          <w:color w:val="808080" w:themeColor="background1" w:themeShade="80"/>
          <w:lang w:val="da-DK"/>
        </w:rPr>
      </w:pPr>
    </w:p>
    <w:p w14:paraId="7272DF77" w14:textId="0A0B126B" w:rsidR="00A37C0A" w:rsidRPr="00A37C0A" w:rsidRDefault="00A37C0A" w:rsidP="00A37C0A">
      <w:pPr>
        <w:pStyle w:val="BodyText"/>
        <w:rPr>
          <w:rFonts w:asciiTheme="minorHAnsi" w:hAnsiTheme="minorHAnsi" w:cstheme="minorHAnsi"/>
          <w:color w:val="808080" w:themeColor="background1" w:themeShade="80"/>
          <w:lang w:val="da-DK"/>
        </w:rPr>
      </w:pPr>
      <w:r w:rsidRPr="00A37C0A">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A37C0A">
        <w:rPr>
          <w:rFonts w:asciiTheme="minorHAnsi" w:hAnsiTheme="minorHAnsi" w:cstheme="minorHAnsi"/>
          <w:color w:val="808080" w:themeColor="background1" w:themeShade="80"/>
          <w:lang w:val="da-DK"/>
        </w:rPr>
        <w:t>God selskabsledelse, hvor mangel på diversitet og uafhængighed i bestyrelsen kan spille en rolle</w:t>
      </w:r>
    </w:p>
    <w:p w14:paraId="3BF3C819" w14:textId="77777777" w:rsidR="00A37C0A" w:rsidRPr="00A37C0A" w:rsidRDefault="00A37C0A" w:rsidP="00A37C0A">
      <w:pPr>
        <w:pStyle w:val="BodyText"/>
        <w:rPr>
          <w:rFonts w:asciiTheme="minorHAnsi" w:hAnsiTheme="minorHAnsi" w:cstheme="minorHAnsi"/>
          <w:color w:val="808080" w:themeColor="background1" w:themeShade="80"/>
          <w:lang w:val="da-DK"/>
        </w:rPr>
      </w:pPr>
      <w:r w:rsidRPr="00A37C0A">
        <w:rPr>
          <w:rFonts w:asciiTheme="minorHAnsi" w:hAnsiTheme="minorHAnsi" w:cstheme="minorHAnsi"/>
          <w:color w:val="808080" w:themeColor="background1" w:themeShade="80"/>
          <w:lang w:val="da-DK"/>
        </w:rPr>
        <w:t> </w:t>
      </w:r>
    </w:p>
    <w:p w14:paraId="12504844" w14:textId="77777777" w:rsidR="00A37C0A" w:rsidRP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 xml:space="preserve">Dette er </w:t>
      </w:r>
      <w:proofErr w:type="spellStart"/>
      <w:r w:rsidRPr="00A37C0A">
        <w:rPr>
          <w:rFonts w:asciiTheme="minorHAnsi" w:hAnsiTheme="minorHAnsi" w:cstheme="minorHAnsi"/>
          <w:color w:val="808080" w:themeColor="background1" w:themeShade="80"/>
        </w:rPr>
        <w:t>eksempler</w:t>
      </w:r>
      <w:proofErr w:type="spellEnd"/>
      <w:r w:rsidRPr="00A37C0A">
        <w:rPr>
          <w:rFonts w:asciiTheme="minorHAnsi" w:hAnsiTheme="minorHAnsi" w:cstheme="minorHAnsi"/>
          <w:color w:val="808080" w:themeColor="background1" w:themeShade="80"/>
        </w:rPr>
        <w:t xml:space="preserve"> </w:t>
      </w:r>
      <w:proofErr w:type="spellStart"/>
      <w:r w:rsidRPr="00A37C0A">
        <w:rPr>
          <w:rFonts w:asciiTheme="minorHAnsi" w:hAnsiTheme="minorHAnsi" w:cstheme="minorHAnsi"/>
          <w:color w:val="808080" w:themeColor="background1" w:themeShade="80"/>
        </w:rPr>
        <w:t>på</w:t>
      </w:r>
      <w:proofErr w:type="spellEnd"/>
      <w:r w:rsidRPr="00A37C0A">
        <w:rPr>
          <w:rFonts w:asciiTheme="minorHAnsi" w:hAnsiTheme="minorHAnsi" w:cstheme="minorHAnsi"/>
          <w:color w:val="808080" w:themeColor="background1" w:themeShade="80"/>
        </w:rPr>
        <w:t xml:space="preserve"> bæredygtigheds risici, og der kan være andre risici, der er særligt relevante for bestemte udstedere.</w:t>
      </w:r>
    </w:p>
    <w:p w14:paraId="2A39DF06" w14:textId="77777777" w:rsidR="00D171D2" w:rsidRDefault="00D171D2" w:rsidP="00CB5FC1">
      <w:pPr>
        <w:pStyle w:val="BodyText"/>
        <w:spacing w:line="244" w:lineRule="auto"/>
        <w:rPr>
          <w:rFonts w:asciiTheme="minorHAnsi" w:hAnsiTheme="minorHAnsi"/>
          <w:color w:val="808080" w:themeColor="background1" w:themeShade="80"/>
          <w:lang w:val="da-DK"/>
        </w:rPr>
      </w:pPr>
    </w:p>
    <w:p w14:paraId="092DB649" w14:textId="77777777" w:rsidR="00D171D2" w:rsidRPr="006C3947" w:rsidRDefault="00D171D2" w:rsidP="006C3947">
      <w:pPr>
        <w:pStyle w:val="Heading1"/>
        <w:spacing w:before="91"/>
        <w:ind w:left="0"/>
        <w:rPr>
          <w:rFonts w:asciiTheme="minorHAnsi" w:hAnsiTheme="minorHAnsi"/>
          <w:color w:val="000000" w:themeColor="text1"/>
          <w:lang w:val="da-DK"/>
        </w:rPr>
      </w:pPr>
      <w:r w:rsidRPr="006C3947">
        <w:rPr>
          <w:rFonts w:asciiTheme="minorHAnsi" w:hAnsiTheme="minorHAnsi"/>
          <w:color w:val="000000" w:themeColor="text1"/>
          <w:lang w:val="da-DK"/>
        </w:rPr>
        <w:t xml:space="preserve">Omkostninger </w:t>
      </w:r>
    </w:p>
    <w:p w14:paraId="32B60B63" w14:textId="3EEF4691" w:rsidR="006C3947" w:rsidRPr="00A37C0A" w:rsidRDefault="00A37C0A" w:rsidP="00A37C0A">
      <w:r w:rsidRPr="00A37C0A">
        <w:rPr>
          <w:rStyle w:val="BodyTextChar"/>
          <w:rFonts w:asciiTheme="minorHAnsi" w:hAnsiTheme="minorHAnsi" w:cstheme="minorHAnsi"/>
          <w:color w:val="808080" w:themeColor="background1" w:themeShade="80"/>
        </w:rPr>
        <w:t xml:space="preserve">Der er </w:t>
      </w:r>
      <w:proofErr w:type="spellStart"/>
      <w:r w:rsidRPr="00A37C0A">
        <w:rPr>
          <w:rStyle w:val="BodyTextChar"/>
          <w:rFonts w:asciiTheme="minorHAnsi" w:hAnsiTheme="minorHAnsi" w:cstheme="minorHAnsi"/>
          <w:color w:val="808080" w:themeColor="background1" w:themeShade="80"/>
        </w:rPr>
        <w:t>omkostninger</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forbundet</w:t>
      </w:r>
      <w:proofErr w:type="spellEnd"/>
      <w:r w:rsidRPr="00A37C0A">
        <w:rPr>
          <w:rStyle w:val="BodyTextChar"/>
          <w:rFonts w:asciiTheme="minorHAnsi" w:hAnsiTheme="minorHAnsi" w:cstheme="minorHAnsi"/>
          <w:color w:val="808080" w:themeColor="background1" w:themeShade="80"/>
        </w:rPr>
        <w:t xml:space="preserve"> med at </w:t>
      </w:r>
      <w:proofErr w:type="spellStart"/>
      <w:r w:rsidRPr="00A37C0A">
        <w:rPr>
          <w:rStyle w:val="BodyTextChar"/>
          <w:rFonts w:asciiTheme="minorHAnsi" w:hAnsiTheme="minorHAnsi" w:cstheme="minorHAnsi"/>
          <w:color w:val="808080" w:themeColor="background1" w:themeShade="80"/>
        </w:rPr>
        <w:t>investere</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i</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en</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kapitalforening</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Omkostningerne</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i</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fonden</w:t>
      </w:r>
      <w:proofErr w:type="spellEnd"/>
      <w:r w:rsidRPr="00A37C0A">
        <w:rPr>
          <w:rStyle w:val="BodyTextChar"/>
          <w:rFonts w:asciiTheme="minorHAnsi" w:hAnsiTheme="minorHAnsi" w:cstheme="minorHAnsi"/>
          <w:color w:val="808080" w:themeColor="background1" w:themeShade="80"/>
        </w:rPr>
        <w:t xml:space="preserve"> vises </w:t>
      </w:r>
      <w:proofErr w:type="spellStart"/>
      <w:r w:rsidRPr="00A37C0A">
        <w:rPr>
          <w:rStyle w:val="BodyTextChar"/>
          <w:rFonts w:asciiTheme="minorHAnsi" w:hAnsiTheme="minorHAnsi" w:cstheme="minorHAnsi"/>
          <w:color w:val="808080" w:themeColor="background1" w:themeShade="80"/>
        </w:rPr>
        <w:t>ofte</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på</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fondens</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hjemmeside</w:t>
      </w:r>
      <w:proofErr w:type="spellEnd"/>
      <w:r w:rsidRPr="00A37C0A">
        <w:rPr>
          <w:rStyle w:val="BodyTextChar"/>
          <w:rFonts w:asciiTheme="minorHAnsi" w:hAnsiTheme="minorHAnsi" w:cstheme="minorHAnsi"/>
          <w:color w:val="808080" w:themeColor="background1" w:themeShade="80"/>
        </w:rPr>
        <w:t xml:space="preserve"> og </w:t>
      </w:r>
      <w:proofErr w:type="spellStart"/>
      <w:r w:rsidRPr="00A37C0A">
        <w:rPr>
          <w:rStyle w:val="BodyTextChar"/>
          <w:rFonts w:asciiTheme="minorHAnsi" w:hAnsiTheme="minorHAnsi" w:cstheme="minorHAnsi"/>
          <w:color w:val="808080" w:themeColor="background1" w:themeShade="80"/>
        </w:rPr>
        <w:t>i</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fondens</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dokument</w:t>
      </w:r>
      <w:proofErr w:type="spellEnd"/>
      <w:r w:rsidRPr="00A37C0A">
        <w:rPr>
          <w:rStyle w:val="BodyTextChar"/>
          <w:rFonts w:asciiTheme="minorHAnsi" w:hAnsiTheme="minorHAnsi" w:cstheme="minorHAnsi"/>
          <w:color w:val="808080" w:themeColor="background1" w:themeShade="80"/>
        </w:rPr>
        <w:t xml:space="preserve"> med Central Information. </w:t>
      </w:r>
      <w:proofErr w:type="spellStart"/>
      <w:r w:rsidRPr="00A37C0A">
        <w:rPr>
          <w:rStyle w:val="BodyTextChar"/>
          <w:rFonts w:asciiTheme="minorHAnsi" w:hAnsiTheme="minorHAnsi" w:cstheme="minorHAnsi"/>
          <w:color w:val="808080" w:themeColor="background1" w:themeShade="80"/>
        </w:rPr>
        <w:t>Omkostningerne</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dækker</w:t>
      </w:r>
      <w:proofErr w:type="spellEnd"/>
      <w:r w:rsidRPr="00A37C0A">
        <w:rPr>
          <w:rStyle w:val="BodyTextChar"/>
          <w:rFonts w:asciiTheme="minorHAnsi" w:hAnsiTheme="minorHAnsi" w:cstheme="minorHAnsi"/>
          <w:color w:val="808080" w:themeColor="background1" w:themeShade="80"/>
        </w:rPr>
        <w:t xml:space="preserve"> over </w:t>
      </w:r>
      <w:proofErr w:type="spellStart"/>
      <w:r w:rsidRPr="00A37C0A">
        <w:rPr>
          <w:rStyle w:val="BodyTextChar"/>
          <w:rFonts w:asciiTheme="minorHAnsi" w:hAnsiTheme="minorHAnsi" w:cstheme="minorHAnsi"/>
          <w:color w:val="808080" w:themeColor="background1" w:themeShade="80"/>
        </w:rPr>
        <w:t>administrationsomkostninger</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inklusive</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kapitalforeningens</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handelsomkostninger</w:t>
      </w:r>
      <w:proofErr w:type="spellEnd"/>
      <w:r w:rsidRPr="00A37C0A">
        <w:rPr>
          <w:rStyle w:val="BodyTextChar"/>
          <w:rFonts w:asciiTheme="minorHAnsi" w:hAnsiTheme="minorHAnsi" w:cstheme="minorHAnsi"/>
          <w:color w:val="808080" w:themeColor="background1" w:themeShade="80"/>
        </w:rPr>
        <w:t xml:space="preserve"> og investors </w:t>
      </w:r>
      <w:proofErr w:type="spellStart"/>
      <w:r w:rsidRPr="00A37C0A">
        <w:rPr>
          <w:rStyle w:val="BodyTextChar"/>
          <w:rFonts w:asciiTheme="minorHAnsi" w:hAnsiTheme="minorHAnsi" w:cstheme="minorHAnsi"/>
          <w:color w:val="808080" w:themeColor="background1" w:themeShade="80"/>
        </w:rPr>
        <w:t>omkostninger</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i</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forbindelse</w:t>
      </w:r>
      <w:proofErr w:type="spellEnd"/>
      <w:r w:rsidRPr="00A37C0A">
        <w:rPr>
          <w:rStyle w:val="BodyTextChar"/>
          <w:rFonts w:asciiTheme="minorHAnsi" w:hAnsiTheme="minorHAnsi" w:cstheme="minorHAnsi"/>
          <w:color w:val="808080" w:themeColor="background1" w:themeShade="80"/>
        </w:rPr>
        <w:t xml:space="preserve"> med </w:t>
      </w:r>
      <w:proofErr w:type="spellStart"/>
      <w:r w:rsidRPr="00A37C0A">
        <w:rPr>
          <w:rStyle w:val="BodyTextChar"/>
          <w:rFonts w:asciiTheme="minorHAnsi" w:hAnsiTheme="minorHAnsi" w:cstheme="minorHAnsi"/>
          <w:color w:val="808080" w:themeColor="background1" w:themeShade="80"/>
        </w:rPr>
        <w:t>indtræden</w:t>
      </w:r>
      <w:proofErr w:type="spellEnd"/>
      <w:r w:rsidRPr="00A37C0A">
        <w:rPr>
          <w:rStyle w:val="BodyTextChar"/>
          <w:rFonts w:asciiTheme="minorHAnsi" w:hAnsiTheme="minorHAnsi" w:cstheme="minorHAnsi"/>
          <w:color w:val="808080" w:themeColor="background1" w:themeShade="80"/>
        </w:rPr>
        <w:t xml:space="preserve"> og </w:t>
      </w:r>
      <w:proofErr w:type="spellStart"/>
      <w:r w:rsidRPr="00A37C0A">
        <w:rPr>
          <w:rStyle w:val="BodyTextChar"/>
          <w:rFonts w:asciiTheme="minorHAnsi" w:hAnsiTheme="minorHAnsi" w:cstheme="minorHAnsi"/>
          <w:color w:val="808080" w:themeColor="background1" w:themeShade="80"/>
        </w:rPr>
        <w:t>udtræden</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af</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kapitalforeningen</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Nogle</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kapitalforeninger</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opererer</w:t>
      </w:r>
      <w:proofErr w:type="spellEnd"/>
      <w:r w:rsidRPr="00A37C0A">
        <w:rPr>
          <w:rStyle w:val="BodyTextChar"/>
          <w:rFonts w:asciiTheme="minorHAnsi" w:hAnsiTheme="minorHAnsi" w:cstheme="minorHAnsi"/>
          <w:color w:val="808080" w:themeColor="background1" w:themeShade="80"/>
        </w:rPr>
        <w:t xml:space="preserve"> med et </w:t>
      </w:r>
      <w:proofErr w:type="spellStart"/>
      <w:r w:rsidRPr="00A37C0A">
        <w:rPr>
          <w:rStyle w:val="BodyTextChar"/>
          <w:rFonts w:asciiTheme="minorHAnsi" w:hAnsiTheme="minorHAnsi" w:cstheme="minorHAnsi"/>
          <w:color w:val="808080" w:themeColor="background1" w:themeShade="80"/>
        </w:rPr>
        <w:t>såkaldt</w:t>
      </w:r>
      <w:proofErr w:type="spellEnd"/>
      <w:r w:rsidRPr="00A37C0A">
        <w:rPr>
          <w:rStyle w:val="BodyTextChar"/>
          <w:rFonts w:asciiTheme="minorHAnsi" w:hAnsiTheme="minorHAnsi" w:cstheme="minorHAnsi"/>
          <w:color w:val="808080" w:themeColor="background1" w:themeShade="80"/>
        </w:rPr>
        <w:t xml:space="preserve"> performance fee, </w:t>
      </w:r>
      <w:proofErr w:type="spellStart"/>
      <w:r w:rsidRPr="00A37C0A">
        <w:rPr>
          <w:rStyle w:val="BodyTextChar"/>
          <w:rFonts w:asciiTheme="minorHAnsi" w:hAnsiTheme="minorHAnsi" w:cstheme="minorHAnsi"/>
          <w:color w:val="808080" w:themeColor="background1" w:themeShade="80"/>
        </w:rPr>
        <w:t>som</w:t>
      </w:r>
      <w:proofErr w:type="spellEnd"/>
      <w:r w:rsidRPr="00A37C0A">
        <w:rPr>
          <w:rStyle w:val="BodyTextChar"/>
          <w:rFonts w:asciiTheme="minorHAnsi" w:hAnsiTheme="minorHAnsi" w:cstheme="minorHAnsi"/>
          <w:color w:val="808080" w:themeColor="background1" w:themeShade="80"/>
        </w:rPr>
        <w:t xml:space="preserve"> er </w:t>
      </w:r>
      <w:proofErr w:type="spellStart"/>
      <w:r w:rsidRPr="00A37C0A">
        <w:rPr>
          <w:rStyle w:val="BodyTextChar"/>
          <w:rFonts w:asciiTheme="minorHAnsi" w:hAnsiTheme="minorHAnsi" w:cstheme="minorHAnsi"/>
          <w:color w:val="808080" w:themeColor="background1" w:themeShade="80"/>
        </w:rPr>
        <w:t>en</w:t>
      </w:r>
      <w:proofErr w:type="spellEnd"/>
      <w:r w:rsidRPr="00A37C0A">
        <w:rPr>
          <w:rStyle w:val="BodyTextChar"/>
          <w:rFonts w:asciiTheme="minorHAnsi" w:hAnsiTheme="minorHAnsi" w:cstheme="minorHAnsi"/>
          <w:color w:val="808080" w:themeColor="background1" w:themeShade="80"/>
        </w:rPr>
        <w:t xml:space="preserve"> bonus </w:t>
      </w:r>
      <w:proofErr w:type="spellStart"/>
      <w:r w:rsidRPr="00A37C0A">
        <w:rPr>
          <w:rStyle w:val="BodyTextChar"/>
          <w:rFonts w:asciiTheme="minorHAnsi" w:hAnsiTheme="minorHAnsi" w:cstheme="minorHAnsi"/>
          <w:color w:val="808080" w:themeColor="background1" w:themeShade="80"/>
        </w:rPr>
        <w:t>til</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forvalteren</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som</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kommer</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til</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udbetaling</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hvis</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kapitalforeningen</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opnår</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nogle</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på</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forhånd</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fastsatte</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afkastmål</w:t>
      </w:r>
      <w:proofErr w:type="spellEnd"/>
      <w:r w:rsidRPr="00A37C0A">
        <w:rPr>
          <w:rStyle w:val="BodyTextChar"/>
          <w:rFonts w:asciiTheme="minorHAnsi" w:hAnsiTheme="minorHAnsi" w:cstheme="minorHAnsi"/>
          <w:color w:val="808080" w:themeColor="background1" w:themeShade="80"/>
        </w:rPr>
        <w:t xml:space="preserve">. Du </w:t>
      </w:r>
      <w:proofErr w:type="spellStart"/>
      <w:r w:rsidRPr="00A37C0A">
        <w:rPr>
          <w:rStyle w:val="BodyTextChar"/>
          <w:rFonts w:asciiTheme="minorHAnsi" w:hAnsiTheme="minorHAnsi" w:cstheme="minorHAnsi"/>
          <w:color w:val="808080" w:themeColor="background1" w:themeShade="80"/>
        </w:rPr>
        <w:t>bør</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sætte</w:t>
      </w:r>
      <w:proofErr w:type="spellEnd"/>
      <w:r w:rsidRPr="00A37C0A">
        <w:rPr>
          <w:rStyle w:val="BodyTextChar"/>
          <w:rFonts w:asciiTheme="minorHAnsi" w:hAnsiTheme="minorHAnsi" w:cstheme="minorHAnsi"/>
          <w:color w:val="808080" w:themeColor="background1" w:themeShade="80"/>
        </w:rPr>
        <w:t xml:space="preserve"> dig </w:t>
      </w:r>
      <w:proofErr w:type="spellStart"/>
      <w:r w:rsidRPr="00A37C0A">
        <w:rPr>
          <w:rStyle w:val="BodyTextChar"/>
          <w:rFonts w:asciiTheme="minorHAnsi" w:hAnsiTheme="minorHAnsi" w:cstheme="minorHAnsi"/>
          <w:color w:val="808080" w:themeColor="background1" w:themeShade="80"/>
        </w:rPr>
        <w:t>grundigt</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ind</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i</w:t>
      </w:r>
      <w:proofErr w:type="spellEnd"/>
      <w:r w:rsidRPr="00A37C0A">
        <w:rPr>
          <w:rStyle w:val="BodyTextChar"/>
          <w:rFonts w:asciiTheme="minorHAnsi" w:hAnsiTheme="minorHAnsi" w:cstheme="minorHAnsi"/>
          <w:color w:val="808080" w:themeColor="background1" w:themeShade="80"/>
        </w:rPr>
        <w:t xml:space="preserve"> den </w:t>
      </w:r>
      <w:proofErr w:type="spellStart"/>
      <w:r w:rsidRPr="00A37C0A">
        <w:rPr>
          <w:rStyle w:val="BodyTextChar"/>
          <w:rFonts w:asciiTheme="minorHAnsi" w:hAnsiTheme="minorHAnsi" w:cstheme="minorHAnsi"/>
          <w:color w:val="808080" w:themeColor="background1" w:themeShade="80"/>
        </w:rPr>
        <w:t>pågældende</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kapitalforenings</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omkostningsstruktur</w:t>
      </w:r>
      <w:proofErr w:type="spellEnd"/>
      <w:r w:rsidRPr="00A37C0A">
        <w:rPr>
          <w:rStyle w:val="BodyTextChar"/>
          <w:rFonts w:asciiTheme="minorHAnsi" w:hAnsiTheme="minorHAnsi" w:cstheme="minorHAnsi"/>
          <w:color w:val="808080" w:themeColor="background1" w:themeShade="80"/>
        </w:rPr>
        <w:t xml:space="preserve">, </w:t>
      </w:r>
      <w:proofErr w:type="spellStart"/>
      <w:r w:rsidRPr="00A37C0A">
        <w:rPr>
          <w:rStyle w:val="BodyTextChar"/>
          <w:rFonts w:asciiTheme="minorHAnsi" w:hAnsiTheme="minorHAnsi" w:cstheme="minorHAnsi"/>
          <w:color w:val="808080" w:themeColor="background1" w:themeShade="80"/>
        </w:rPr>
        <w:t>før</w:t>
      </w:r>
      <w:proofErr w:type="spellEnd"/>
      <w:r w:rsidRPr="00A37C0A">
        <w:rPr>
          <w:rStyle w:val="BodyTextChar"/>
          <w:rFonts w:asciiTheme="minorHAnsi" w:hAnsiTheme="minorHAnsi" w:cstheme="minorHAnsi"/>
          <w:color w:val="808080" w:themeColor="background1" w:themeShade="80"/>
        </w:rPr>
        <w:t xml:space="preserve"> du </w:t>
      </w:r>
      <w:proofErr w:type="spellStart"/>
      <w:r w:rsidRPr="00A37C0A">
        <w:rPr>
          <w:rStyle w:val="BodyTextChar"/>
          <w:rFonts w:asciiTheme="minorHAnsi" w:hAnsiTheme="minorHAnsi" w:cstheme="minorHAnsi"/>
          <w:color w:val="808080" w:themeColor="background1" w:themeShade="80"/>
        </w:rPr>
        <w:t>investerer</w:t>
      </w:r>
      <w:proofErr w:type="spellEnd"/>
      <w:r>
        <w:t xml:space="preserve">. </w:t>
      </w:r>
    </w:p>
    <w:p w14:paraId="0CDFB03B" w14:textId="77777777" w:rsidR="00CB5FC1" w:rsidRPr="00CB5FC1" w:rsidRDefault="00CB5FC1" w:rsidP="00CB5FC1">
      <w:pPr>
        <w:pStyle w:val="Heading1"/>
        <w:spacing w:before="91"/>
        <w:ind w:left="0"/>
        <w:rPr>
          <w:rFonts w:asciiTheme="minorHAnsi" w:hAnsiTheme="minorHAnsi"/>
          <w:color w:val="000000" w:themeColor="text1"/>
          <w:lang w:val="da-DK"/>
        </w:rPr>
      </w:pPr>
      <w:r w:rsidRPr="00CB5FC1">
        <w:rPr>
          <w:rFonts w:asciiTheme="minorHAnsi" w:hAnsiTheme="minorHAnsi"/>
          <w:color w:val="000000" w:themeColor="text1"/>
          <w:lang w:val="da-DK"/>
        </w:rPr>
        <w:t>Skat</w:t>
      </w:r>
    </w:p>
    <w:p w14:paraId="610F4C53" w14:textId="77777777" w:rsid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 xml:space="preserve">Den skattemæssige behandling af afkast fra kapitalforeninger er forskellig, alt efter dine individuelle forhold; fx hvilken type midler der investeres (frie midler, pensionsopsparing, selskabs- og virksomhedsmidler mv.). Den skattemæssige behandling kan også ændre sig som følge af ændrede skatteregler. Vi anbefaler, at du kontakter en skatterådgiver om skattemæssige konsekvenser af en investering. </w:t>
      </w:r>
    </w:p>
    <w:p w14:paraId="47761DE1" w14:textId="77777777" w:rsidR="00A37C0A" w:rsidRPr="00A37C0A" w:rsidRDefault="00A37C0A" w:rsidP="00A37C0A">
      <w:pPr>
        <w:pStyle w:val="BodyText"/>
        <w:rPr>
          <w:rFonts w:asciiTheme="minorHAnsi" w:hAnsiTheme="minorHAnsi" w:cstheme="minorHAnsi"/>
          <w:color w:val="808080" w:themeColor="background1" w:themeShade="80"/>
        </w:rPr>
      </w:pPr>
    </w:p>
    <w:p w14:paraId="30F6E2E4" w14:textId="77777777" w:rsidR="00D171D2" w:rsidRPr="00D171D2" w:rsidRDefault="00D171D2" w:rsidP="00D171D2">
      <w:pPr>
        <w:pStyle w:val="Heading1"/>
        <w:ind w:left="0"/>
        <w:rPr>
          <w:rFonts w:asciiTheme="minorHAnsi" w:hAnsiTheme="minorHAnsi"/>
          <w:color w:val="000000" w:themeColor="text1"/>
          <w:lang w:val="da-DK"/>
        </w:rPr>
      </w:pPr>
      <w:r w:rsidRPr="00D171D2">
        <w:rPr>
          <w:rFonts w:asciiTheme="minorHAnsi" w:hAnsiTheme="minorHAnsi"/>
          <w:color w:val="000000" w:themeColor="text1"/>
          <w:lang w:val="da-DK"/>
        </w:rPr>
        <w:t>Prospekt og</w:t>
      </w:r>
    </w:p>
    <w:p w14:paraId="0A6B08F1" w14:textId="77777777" w:rsidR="00D171D2" w:rsidRPr="00D171D2" w:rsidRDefault="00D171D2" w:rsidP="00D171D2">
      <w:pPr>
        <w:pStyle w:val="Heading1"/>
        <w:ind w:left="0"/>
        <w:rPr>
          <w:rFonts w:asciiTheme="minorHAnsi" w:hAnsiTheme="minorHAnsi"/>
          <w:color w:val="000000" w:themeColor="text1"/>
          <w:lang w:val="da-DK"/>
        </w:rPr>
      </w:pPr>
      <w:r w:rsidRPr="00D171D2">
        <w:rPr>
          <w:rFonts w:asciiTheme="minorHAnsi" w:hAnsiTheme="minorHAnsi"/>
          <w:color w:val="000000" w:themeColor="text1"/>
          <w:lang w:val="da-DK"/>
        </w:rPr>
        <w:t>Væsentlig investorinformation</w:t>
      </w:r>
    </w:p>
    <w:p w14:paraId="579C8738" w14:textId="77777777" w:rsidR="00A37C0A" w:rsidRPr="00A37C0A" w:rsidRDefault="00A37C0A" w:rsidP="00A37C0A">
      <w:pPr>
        <w:pStyle w:val="BodyText"/>
        <w:rPr>
          <w:rFonts w:asciiTheme="minorHAnsi" w:hAnsiTheme="minorHAnsi" w:cstheme="minorHAnsi"/>
          <w:color w:val="808080" w:themeColor="background1" w:themeShade="80"/>
        </w:rPr>
      </w:pPr>
      <w:r w:rsidRPr="00A37C0A">
        <w:rPr>
          <w:rFonts w:asciiTheme="minorHAnsi" w:hAnsiTheme="minorHAnsi" w:cstheme="minorHAnsi"/>
          <w:color w:val="808080" w:themeColor="background1" w:themeShade="80"/>
        </w:rPr>
        <w:t>Kapitalforeninger, der markedsføres til detailkunder, skal udarbejde et dokument med Central Information, der giver et godt overblik over kapitalforeningens væsentligste egenskaber. Den enkelte kapitalforening vil normalt også udarbejde et prospekt med en detaljeret beskrivelse af kapitalforeningen. I disse dokumenter kan du læse detaljeret om investeringsstrategien og om, hvor store risici kapitalforeningen må tage. Det er vigtigt, at du sætter dig grundigt ind i dette materiale, før du beslutter dig for at investere.</w:t>
      </w:r>
    </w:p>
    <w:p w14:paraId="48B89223" w14:textId="77777777" w:rsidR="005B54B8" w:rsidRPr="00971A87" w:rsidRDefault="005B54B8" w:rsidP="00971A87">
      <w:pPr>
        <w:pStyle w:val="BodyText"/>
        <w:spacing w:before="11"/>
        <w:rPr>
          <w:rFonts w:asciiTheme="minorHAnsi" w:hAnsiTheme="minorHAnsi"/>
          <w:color w:val="808080" w:themeColor="background1" w:themeShade="80"/>
          <w:lang w:val="da-DK"/>
        </w:rPr>
      </w:pPr>
    </w:p>
    <w:p w14:paraId="6BCB2C4B" w14:textId="0706A9CE" w:rsidR="004B28D5" w:rsidRDefault="004B28D5" w:rsidP="004B28D5">
      <w:pPr>
        <w:spacing w:after="0" w:line="240" w:lineRule="auto"/>
        <w:rPr>
          <w:color w:val="808080" w:themeColor="background1" w:themeShade="80"/>
        </w:rPr>
      </w:pPr>
    </w:p>
    <w:p w14:paraId="764B18BC" w14:textId="7F8A1742" w:rsidR="0048149E" w:rsidRPr="004F0B90" w:rsidRDefault="0048149E" w:rsidP="0048149E">
      <w:pPr>
        <w:pStyle w:val="BodyText"/>
        <w:rPr>
          <w:rFonts w:asciiTheme="minorHAnsi" w:hAnsiTheme="minorHAnsi" w:cstheme="minorHAnsi"/>
          <w:color w:val="808080" w:themeColor="background1" w:themeShade="80"/>
        </w:r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00A37C0A">
        <w:rPr>
          <w:rFonts w:asciiTheme="minorHAnsi" w:hAnsiTheme="minorHAnsi" w:cstheme="minorHAnsi"/>
          <w:noProof/>
          <w:color w:val="808080" w:themeColor="background1" w:themeShade="80"/>
        </w:rPr>
        <w:t>25. October 2023</w:t>
      </w:r>
      <w:r w:rsidRPr="004F0B90">
        <w:rPr>
          <w:rFonts w:asciiTheme="minorHAnsi" w:hAnsiTheme="minorHAnsi" w:cstheme="minorHAnsi"/>
          <w:color w:val="808080" w:themeColor="background1" w:themeShade="80"/>
        </w:rPr>
        <w:fldChar w:fldCharType="end"/>
      </w:r>
    </w:p>
    <w:p w14:paraId="25ACEE9F" w14:textId="77777777" w:rsidR="0048149E" w:rsidRPr="00971A87" w:rsidRDefault="0048149E" w:rsidP="004B28D5">
      <w:pPr>
        <w:spacing w:after="0" w:line="240" w:lineRule="auto"/>
        <w:rPr>
          <w:color w:val="808080" w:themeColor="background1" w:themeShade="80"/>
        </w:rPr>
      </w:pPr>
    </w:p>
    <w:p w14:paraId="6C6F2271" w14:textId="77777777" w:rsidR="004B28D5" w:rsidRPr="00971A87" w:rsidRDefault="004B28D5" w:rsidP="004B28D5">
      <w:pPr>
        <w:spacing w:after="0" w:line="240" w:lineRule="auto"/>
        <w:rPr>
          <w:color w:val="808080" w:themeColor="background1" w:themeShade="80"/>
        </w:rPr>
      </w:pPr>
    </w:p>
    <w:p w14:paraId="7E894A26"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73EE92CE" w14:textId="77777777" w:rsidR="003A2BD3" w:rsidRDefault="003A2BD3" w:rsidP="004B28D5">
      <w:pPr>
        <w:spacing w:after="0" w:line="240" w:lineRule="auto"/>
        <w:rPr>
          <w:color w:val="808080" w:themeColor="background1" w:themeShade="80"/>
        </w:rPr>
      </w:pPr>
    </w:p>
    <w:p w14:paraId="2282E48B" w14:textId="77777777" w:rsidR="00480C44" w:rsidRDefault="00480C44" w:rsidP="004B28D5">
      <w:pPr>
        <w:spacing w:after="0" w:line="240" w:lineRule="auto"/>
        <w:rPr>
          <w:color w:val="808080" w:themeColor="background1" w:themeShade="80"/>
        </w:rPr>
      </w:pPr>
    </w:p>
    <w:p w14:paraId="12867E24" w14:textId="77777777" w:rsidR="00480C44" w:rsidRDefault="00480C44" w:rsidP="004B28D5">
      <w:pPr>
        <w:spacing w:after="0" w:line="240" w:lineRule="auto"/>
        <w:rPr>
          <w:color w:val="808080" w:themeColor="background1" w:themeShade="80"/>
        </w:rPr>
      </w:pPr>
    </w:p>
    <w:p w14:paraId="4CA1F628" w14:textId="77777777" w:rsidR="006B681C" w:rsidRDefault="006B681C" w:rsidP="004B28D5">
      <w:pPr>
        <w:spacing w:after="0" w:line="240" w:lineRule="auto"/>
        <w:rPr>
          <w:color w:val="808080" w:themeColor="background1" w:themeShade="80"/>
        </w:rPr>
      </w:pPr>
    </w:p>
    <w:p w14:paraId="7C6D3684" w14:textId="77777777" w:rsidR="006B681C" w:rsidRDefault="006B681C" w:rsidP="004B28D5">
      <w:pPr>
        <w:spacing w:after="0" w:line="240" w:lineRule="auto"/>
        <w:rPr>
          <w:color w:val="808080" w:themeColor="background1" w:themeShade="80"/>
        </w:rPr>
      </w:pPr>
    </w:p>
    <w:p w14:paraId="04D16BEE" w14:textId="77777777" w:rsidR="006B681C" w:rsidRDefault="006B681C" w:rsidP="004B28D5">
      <w:pPr>
        <w:spacing w:after="0" w:line="240" w:lineRule="auto"/>
        <w:rPr>
          <w:color w:val="808080" w:themeColor="background1" w:themeShade="80"/>
        </w:rPr>
      </w:pPr>
    </w:p>
    <w:p w14:paraId="7126343E" w14:textId="77777777" w:rsidR="006B681C" w:rsidRDefault="006B681C" w:rsidP="004B28D5">
      <w:pPr>
        <w:spacing w:after="0" w:line="240" w:lineRule="auto"/>
        <w:rPr>
          <w:color w:val="808080" w:themeColor="background1" w:themeShade="80"/>
        </w:rPr>
      </w:pPr>
    </w:p>
    <w:p w14:paraId="61AF23DC" w14:textId="77777777" w:rsidR="006B681C" w:rsidRDefault="006B681C" w:rsidP="004B28D5">
      <w:pPr>
        <w:spacing w:after="0" w:line="240" w:lineRule="auto"/>
        <w:rPr>
          <w:color w:val="808080" w:themeColor="background1" w:themeShade="80"/>
        </w:rPr>
      </w:pPr>
    </w:p>
    <w:p w14:paraId="16FF9A26" w14:textId="77777777" w:rsidR="006B681C" w:rsidRDefault="006B681C" w:rsidP="004B28D5">
      <w:pPr>
        <w:spacing w:after="0" w:line="240" w:lineRule="auto"/>
        <w:rPr>
          <w:color w:val="808080" w:themeColor="background1" w:themeShade="80"/>
        </w:rPr>
      </w:pPr>
    </w:p>
    <w:p w14:paraId="66C95482" w14:textId="77777777" w:rsidR="006B681C" w:rsidRDefault="006B681C" w:rsidP="004B28D5">
      <w:pPr>
        <w:spacing w:after="0" w:line="240" w:lineRule="auto"/>
        <w:rPr>
          <w:color w:val="808080" w:themeColor="background1" w:themeShade="80"/>
        </w:rPr>
      </w:pPr>
    </w:p>
    <w:p w14:paraId="54BBDB9D" w14:textId="77777777" w:rsidR="006B681C" w:rsidRDefault="006B681C" w:rsidP="004B28D5">
      <w:pPr>
        <w:spacing w:after="0" w:line="240" w:lineRule="auto"/>
        <w:rPr>
          <w:color w:val="808080" w:themeColor="background1" w:themeShade="80"/>
        </w:rPr>
      </w:pPr>
    </w:p>
    <w:p w14:paraId="45E4EE73" w14:textId="2E07E38B" w:rsidR="006B681C" w:rsidRDefault="006B681C">
      <w:pPr>
        <w:rPr>
          <w:color w:val="808080" w:themeColor="background1" w:themeShade="80"/>
        </w:rPr>
      </w:pPr>
    </w:p>
    <w:sectPr w:rsidR="006B681C" w:rsidSect="001652FA">
      <w:type w:val="continuous"/>
      <w:pgSz w:w="11906" w:h="16838"/>
      <w:pgMar w:top="1304" w:right="964" w:bottom="130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F978" w14:textId="77777777" w:rsidR="00F90342" w:rsidRDefault="00F90342" w:rsidP="00F90342">
      <w:pPr>
        <w:spacing w:after="0" w:line="240" w:lineRule="auto"/>
      </w:pPr>
      <w:r>
        <w:separator/>
      </w:r>
    </w:p>
  </w:endnote>
  <w:endnote w:type="continuationSeparator" w:id="0">
    <w:p w14:paraId="5E81CCA0" w14:textId="77777777" w:rsidR="00F90342" w:rsidRDefault="00F90342" w:rsidP="00F9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FormSans-Book">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0B7F" w14:textId="77777777" w:rsidR="00F90342" w:rsidRDefault="00F90342" w:rsidP="00F90342">
      <w:pPr>
        <w:spacing w:after="0" w:line="240" w:lineRule="auto"/>
      </w:pPr>
      <w:r>
        <w:separator/>
      </w:r>
    </w:p>
  </w:footnote>
  <w:footnote w:type="continuationSeparator" w:id="0">
    <w:p w14:paraId="13EBB2D1" w14:textId="77777777" w:rsidR="00F90342" w:rsidRDefault="00F90342" w:rsidP="00F90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11AD5433"/>
    <w:multiLevelType w:val="hybridMultilevel"/>
    <w:tmpl w:val="054A4A00"/>
    <w:lvl w:ilvl="0" w:tplc="F168C6BE">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71951C1"/>
    <w:multiLevelType w:val="hybridMultilevel"/>
    <w:tmpl w:val="1FCE7E6C"/>
    <w:lvl w:ilvl="0" w:tplc="BFB071B8">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21F35D8"/>
    <w:multiLevelType w:val="hybridMultilevel"/>
    <w:tmpl w:val="BCB86E4E"/>
    <w:lvl w:ilvl="0" w:tplc="7AEC4C40">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26203DB"/>
    <w:multiLevelType w:val="hybridMultilevel"/>
    <w:tmpl w:val="31CCAAA4"/>
    <w:lvl w:ilvl="0" w:tplc="04060001">
      <w:start w:val="1"/>
      <w:numFmt w:val="bullet"/>
      <w:lvlText w:val=""/>
      <w:lvlJc w:val="left"/>
      <w:pPr>
        <w:ind w:left="1317" w:hanging="360"/>
      </w:pPr>
      <w:rPr>
        <w:rFonts w:ascii="Symbol" w:hAnsi="Symbol" w:hint="default"/>
      </w:rPr>
    </w:lvl>
    <w:lvl w:ilvl="1" w:tplc="04060003" w:tentative="1">
      <w:start w:val="1"/>
      <w:numFmt w:val="bullet"/>
      <w:lvlText w:val="o"/>
      <w:lvlJc w:val="left"/>
      <w:pPr>
        <w:ind w:left="2037" w:hanging="360"/>
      </w:pPr>
      <w:rPr>
        <w:rFonts w:ascii="Courier New" w:hAnsi="Courier New" w:cs="Courier New" w:hint="default"/>
      </w:rPr>
    </w:lvl>
    <w:lvl w:ilvl="2" w:tplc="04060005" w:tentative="1">
      <w:start w:val="1"/>
      <w:numFmt w:val="bullet"/>
      <w:lvlText w:val=""/>
      <w:lvlJc w:val="left"/>
      <w:pPr>
        <w:ind w:left="2757" w:hanging="360"/>
      </w:pPr>
      <w:rPr>
        <w:rFonts w:ascii="Wingdings" w:hAnsi="Wingdings" w:hint="default"/>
      </w:rPr>
    </w:lvl>
    <w:lvl w:ilvl="3" w:tplc="04060001" w:tentative="1">
      <w:start w:val="1"/>
      <w:numFmt w:val="bullet"/>
      <w:lvlText w:val=""/>
      <w:lvlJc w:val="left"/>
      <w:pPr>
        <w:ind w:left="3477" w:hanging="360"/>
      </w:pPr>
      <w:rPr>
        <w:rFonts w:ascii="Symbol" w:hAnsi="Symbol" w:hint="default"/>
      </w:rPr>
    </w:lvl>
    <w:lvl w:ilvl="4" w:tplc="04060003" w:tentative="1">
      <w:start w:val="1"/>
      <w:numFmt w:val="bullet"/>
      <w:lvlText w:val="o"/>
      <w:lvlJc w:val="left"/>
      <w:pPr>
        <w:ind w:left="4197" w:hanging="360"/>
      </w:pPr>
      <w:rPr>
        <w:rFonts w:ascii="Courier New" w:hAnsi="Courier New" w:cs="Courier New" w:hint="default"/>
      </w:rPr>
    </w:lvl>
    <w:lvl w:ilvl="5" w:tplc="04060005" w:tentative="1">
      <w:start w:val="1"/>
      <w:numFmt w:val="bullet"/>
      <w:lvlText w:val=""/>
      <w:lvlJc w:val="left"/>
      <w:pPr>
        <w:ind w:left="4917" w:hanging="360"/>
      </w:pPr>
      <w:rPr>
        <w:rFonts w:ascii="Wingdings" w:hAnsi="Wingdings" w:hint="default"/>
      </w:rPr>
    </w:lvl>
    <w:lvl w:ilvl="6" w:tplc="04060001" w:tentative="1">
      <w:start w:val="1"/>
      <w:numFmt w:val="bullet"/>
      <w:lvlText w:val=""/>
      <w:lvlJc w:val="left"/>
      <w:pPr>
        <w:ind w:left="5637" w:hanging="360"/>
      </w:pPr>
      <w:rPr>
        <w:rFonts w:ascii="Symbol" w:hAnsi="Symbol" w:hint="default"/>
      </w:rPr>
    </w:lvl>
    <w:lvl w:ilvl="7" w:tplc="04060003" w:tentative="1">
      <w:start w:val="1"/>
      <w:numFmt w:val="bullet"/>
      <w:lvlText w:val="o"/>
      <w:lvlJc w:val="left"/>
      <w:pPr>
        <w:ind w:left="6357" w:hanging="360"/>
      </w:pPr>
      <w:rPr>
        <w:rFonts w:ascii="Courier New" w:hAnsi="Courier New" w:cs="Courier New" w:hint="default"/>
      </w:rPr>
    </w:lvl>
    <w:lvl w:ilvl="8" w:tplc="04060005" w:tentative="1">
      <w:start w:val="1"/>
      <w:numFmt w:val="bullet"/>
      <w:lvlText w:val=""/>
      <w:lvlJc w:val="left"/>
      <w:pPr>
        <w:ind w:left="7077" w:hanging="360"/>
      </w:pPr>
      <w:rPr>
        <w:rFonts w:ascii="Wingdings" w:hAnsi="Wingdings" w:hint="default"/>
      </w:rPr>
    </w:lvl>
  </w:abstractNum>
  <w:abstractNum w:abstractNumId="8" w15:restartNumberingAfterBreak="0">
    <w:nsid w:val="6E2C5AE0"/>
    <w:multiLevelType w:val="hybridMultilevel"/>
    <w:tmpl w:val="1DD01764"/>
    <w:lvl w:ilvl="0" w:tplc="A2D0A9A4">
      <w:start w:val="1"/>
      <w:numFmt w:val="bullet"/>
      <w:lvlText w:val="•"/>
      <w:lvlJc w:val="left"/>
      <w:pPr>
        <w:tabs>
          <w:tab w:val="num" w:pos="720"/>
        </w:tabs>
        <w:ind w:left="720" w:hanging="360"/>
      </w:pPr>
      <w:rPr>
        <w:rFonts w:ascii="Arial" w:hAnsi="Arial" w:hint="default"/>
      </w:rPr>
    </w:lvl>
    <w:lvl w:ilvl="1" w:tplc="6F1857BA" w:tentative="1">
      <w:start w:val="1"/>
      <w:numFmt w:val="bullet"/>
      <w:lvlText w:val="•"/>
      <w:lvlJc w:val="left"/>
      <w:pPr>
        <w:tabs>
          <w:tab w:val="num" w:pos="1440"/>
        </w:tabs>
        <w:ind w:left="1440" w:hanging="360"/>
      </w:pPr>
      <w:rPr>
        <w:rFonts w:ascii="Arial" w:hAnsi="Arial" w:hint="default"/>
      </w:rPr>
    </w:lvl>
    <w:lvl w:ilvl="2" w:tplc="02AA9230" w:tentative="1">
      <w:start w:val="1"/>
      <w:numFmt w:val="bullet"/>
      <w:lvlText w:val="•"/>
      <w:lvlJc w:val="left"/>
      <w:pPr>
        <w:tabs>
          <w:tab w:val="num" w:pos="2160"/>
        </w:tabs>
        <w:ind w:left="2160" w:hanging="360"/>
      </w:pPr>
      <w:rPr>
        <w:rFonts w:ascii="Arial" w:hAnsi="Arial" w:hint="default"/>
      </w:rPr>
    </w:lvl>
    <w:lvl w:ilvl="3" w:tplc="A23C4B9E" w:tentative="1">
      <w:start w:val="1"/>
      <w:numFmt w:val="bullet"/>
      <w:lvlText w:val="•"/>
      <w:lvlJc w:val="left"/>
      <w:pPr>
        <w:tabs>
          <w:tab w:val="num" w:pos="2880"/>
        </w:tabs>
        <w:ind w:left="2880" w:hanging="360"/>
      </w:pPr>
      <w:rPr>
        <w:rFonts w:ascii="Arial" w:hAnsi="Arial" w:hint="default"/>
      </w:rPr>
    </w:lvl>
    <w:lvl w:ilvl="4" w:tplc="79FC2AA0" w:tentative="1">
      <w:start w:val="1"/>
      <w:numFmt w:val="bullet"/>
      <w:lvlText w:val="•"/>
      <w:lvlJc w:val="left"/>
      <w:pPr>
        <w:tabs>
          <w:tab w:val="num" w:pos="3600"/>
        </w:tabs>
        <w:ind w:left="3600" w:hanging="360"/>
      </w:pPr>
      <w:rPr>
        <w:rFonts w:ascii="Arial" w:hAnsi="Arial" w:hint="default"/>
      </w:rPr>
    </w:lvl>
    <w:lvl w:ilvl="5" w:tplc="A764398C" w:tentative="1">
      <w:start w:val="1"/>
      <w:numFmt w:val="bullet"/>
      <w:lvlText w:val="•"/>
      <w:lvlJc w:val="left"/>
      <w:pPr>
        <w:tabs>
          <w:tab w:val="num" w:pos="4320"/>
        </w:tabs>
        <w:ind w:left="4320" w:hanging="360"/>
      </w:pPr>
      <w:rPr>
        <w:rFonts w:ascii="Arial" w:hAnsi="Arial" w:hint="default"/>
      </w:rPr>
    </w:lvl>
    <w:lvl w:ilvl="6" w:tplc="3404E51E" w:tentative="1">
      <w:start w:val="1"/>
      <w:numFmt w:val="bullet"/>
      <w:lvlText w:val="•"/>
      <w:lvlJc w:val="left"/>
      <w:pPr>
        <w:tabs>
          <w:tab w:val="num" w:pos="5040"/>
        </w:tabs>
        <w:ind w:left="5040" w:hanging="360"/>
      </w:pPr>
      <w:rPr>
        <w:rFonts w:ascii="Arial" w:hAnsi="Arial" w:hint="default"/>
      </w:rPr>
    </w:lvl>
    <w:lvl w:ilvl="7" w:tplc="68B2E11C" w:tentative="1">
      <w:start w:val="1"/>
      <w:numFmt w:val="bullet"/>
      <w:lvlText w:val="•"/>
      <w:lvlJc w:val="left"/>
      <w:pPr>
        <w:tabs>
          <w:tab w:val="num" w:pos="5760"/>
        </w:tabs>
        <w:ind w:left="5760" w:hanging="360"/>
      </w:pPr>
      <w:rPr>
        <w:rFonts w:ascii="Arial" w:hAnsi="Arial" w:hint="default"/>
      </w:rPr>
    </w:lvl>
    <w:lvl w:ilvl="8" w:tplc="9F38C4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abstractNum w:abstractNumId="10" w15:restartNumberingAfterBreak="0">
    <w:nsid w:val="79E2170E"/>
    <w:multiLevelType w:val="hybridMultilevel"/>
    <w:tmpl w:val="E7B0D3EE"/>
    <w:lvl w:ilvl="0" w:tplc="90241CD8">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69041631">
    <w:abstractNumId w:val="0"/>
  </w:num>
  <w:num w:numId="2" w16cid:durableId="966739011">
    <w:abstractNumId w:val="9"/>
  </w:num>
  <w:num w:numId="3" w16cid:durableId="51974941">
    <w:abstractNumId w:val="5"/>
  </w:num>
  <w:num w:numId="4" w16cid:durableId="834301287">
    <w:abstractNumId w:val="3"/>
  </w:num>
  <w:num w:numId="5" w16cid:durableId="1578369641">
    <w:abstractNumId w:val="6"/>
  </w:num>
  <w:num w:numId="6" w16cid:durableId="1543513372">
    <w:abstractNumId w:val="7"/>
  </w:num>
  <w:num w:numId="7" w16cid:durableId="1530100399">
    <w:abstractNumId w:val="8"/>
  </w:num>
  <w:num w:numId="8" w16cid:durableId="1620141095">
    <w:abstractNumId w:val="1"/>
  </w:num>
  <w:num w:numId="9" w16cid:durableId="399449345">
    <w:abstractNumId w:val="2"/>
  </w:num>
  <w:num w:numId="10" w16cid:durableId="1338656964">
    <w:abstractNumId w:val="10"/>
  </w:num>
  <w:num w:numId="11" w16cid:durableId="1596552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971DC"/>
    <w:rsid w:val="00160C2F"/>
    <w:rsid w:val="00160D9A"/>
    <w:rsid w:val="001652FA"/>
    <w:rsid w:val="00300B9D"/>
    <w:rsid w:val="0030191D"/>
    <w:rsid w:val="0032049E"/>
    <w:rsid w:val="003A2BD3"/>
    <w:rsid w:val="003D779E"/>
    <w:rsid w:val="00480C44"/>
    <w:rsid w:val="0048149E"/>
    <w:rsid w:val="004A7853"/>
    <w:rsid w:val="004B28D5"/>
    <w:rsid w:val="005B54B8"/>
    <w:rsid w:val="00624D82"/>
    <w:rsid w:val="006A135D"/>
    <w:rsid w:val="006B681C"/>
    <w:rsid w:val="006C3947"/>
    <w:rsid w:val="007236C7"/>
    <w:rsid w:val="00755528"/>
    <w:rsid w:val="007856ED"/>
    <w:rsid w:val="00971A87"/>
    <w:rsid w:val="009A2477"/>
    <w:rsid w:val="009E6C0A"/>
    <w:rsid w:val="00A37C0A"/>
    <w:rsid w:val="00BA0421"/>
    <w:rsid w:val="00C827BE"/>
    <w:rsid w:val="00CB5FC1"/>
    <w:rsid w:val="00D171D2"/>
    <w:rsid w:val="00D5202A"/>
    <w:rsid w:val="00E15B1E"/>
    <w:rsid w:val="00E961D6"/>
    <w:rsid w:val="00EE0232"/>
    <w:rsid w:val="00F903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0A53"/>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Heading2">
    <w:name w:val="heading 2"/>
    <w:basedOn w:val="Normal"/>
    <w:next w:val="Normal"/>
    <w:link w:val="Heading2Char"/>
    <w:uiPriority w:val="9"/>
    <w:semiHidden/>
    <w:unhideWhenUsed/>
    <w:qFormat/>
    <w:rsid w:val="00D171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4B8"/>
    <w:rPr>
      <w:rFonts w:ascii="Cambria" w:eastAsia="Cambria" w:hAnsi="Cambria" w:cs="Cambria"/>
      <w:b/>
      <w:bCs/>
      <w:sz w:val="18"/>
      <w:szCs w:val="18"/>
      <w:lang w:val="en-US"/>
    </w:rPr>
  </w:style>
  <w:style w:type="paragraph" w:styleId="BodyText">
    <w:name w:val="Body Text"/>
    <w:basedOn w:val="Normal"/>
    <w:link w:val="BodyTextChar"/>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odyTextChar">
    <w:name w:val="Body Text Char"/>
    <w:basedOn w:val="DefaultParagraphFont"/>
    <w:link w:val="BodyText"/>
    <w:uiPriority w:val="1"/>
    <w:rsid w:val="005B54B8"/>
    <w:rPr>
      <w:rFonts w:ascii="FoundryFormSans-Book" w:eastAsia="FoundryFormSans-Book" w:hAnsi="FoundryFormSans-Book" w:cs="FoundryFormSans-Book"/>
      <w:sz w:val="18"/>
      <w:szCs w:val="18"/>
      <w:lang w:val="en-US"/>
    </w:rPr>
  </w:style>
  <w:style w:type="character" w:styleId="CommentReference">
    <w:name w:val="annotation reference"/>
    <w:basedOn w:val="DefaultParagraphFont"/>
    <w:uiPriority w:val="99"/>
    <w:semiHidden/>
    <w:unhideWhenUsed/>
    <w:rsid w:val="005B54B8"/>
    <w:rPr>
      <w:sz w:val="16"/>
      <w:szCs w:val="16"/>
    </w:rPr>
  </w:style>
  <w:style w:type="paragraph" w:styleId="CommentText">
    <w:name w:val="annotation text"/>
    <w:basedOn w:val="Normal"/>
    <w:link w:val="CommentTextChar"/>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CommentTextChar">
    <w:name w:val="Comment Text Char"/>
    <w:basedOn w:val="DefaultParagraphFont"/>
    <w:link w:val="CommentText"/>
    <w:uiPriority w:val="99"/>
    <w:semiHidden/>
    <w:rsid w:val="005B54B8"/>
    <w:rPr>
      <w:rFonts w:ascii="FoundryFormSans-Book" w:eastAsia="FoundryFormSans-Book" w:hAnsi="FoundryFormSans-Book" w:cs="FoundryFormSans-Book"/>
      <w:sz w:val="20"/>
      <w:szCs w:val="20"/>
      <w:lang w:val="en-US"/>
    </w:rPr>
  </w:style>
  <w:style w:type="paragraph" w:styleId="BalloonText">
    <w:name w:val="Balloon Text"/>
    <w:basedOn w:val="Normal"/>
    <w:link w:val="BalloonTextChar"/>
    <w:uiPriority w:val="99"/>
    <w:semiHidden/>
    <w:unhideWhenUsed/>
    <w:rsid w:val="005B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B8"/>
    <w:rPr>
      <w:rFonts w:ascii="Segoe UI" w:hAnsi="Segoe UI" w:cs="Segoe UI"/>
      <w:sz w:val="18"/>
      <w:szCs w:val="18"/>
    </w:rPr>
  </w:style>
  <w:style w:type="character" w:styleId="Hyperlink">
    <w:name w:val="Hyperlink"/>
    <w:basedOn w:val="DefaultParagraphFont"/>
    <w:uiPriority w:val="99"/>
    <w:unhideWhenUsed/>
    <w:rsid w:val="006A135D"/>
    <w:rPr>
      <w:color w:val="0000FF" w:themeColor="hyperlink"/>
      <w:u w:val="single"/>
    </w:rPr>
  </w:style>
  <w:style w:type="character" w:customStyle="1" w:styleId="Heading2Char">
    <w:name w:val="Heading 2 Char"/>
    <w:basedOn w:val="DefaultParagraphFont"/>
    <w:link w:val="Heading2"/>
    <w:uiPriority w:val="9"/>
    <w:semiHidden/>
    <w:rsid w:val="00D171D2"/>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21"/>
    <w:unhideWhenUsed/>
    <w:rsid w:val="00F90342"/>
    <w:pPr>
      <w:tabs>
        <w:tab w:val="center" w:pos="4819"/>
        <w:tab w:val="right" w:pos="9638"/>
      </w:tabs>
      <w:spacing w:after="0" w:line="240" w:lineRule="auto"/>
    </w:pPr>
  </w:style>
  <w:style w:type="character" w:customStyle="1" w:styleId="HeaderChar">
    <w:name w:val="Header Char"/>
    <w:basedOn w:val="DefaultParagraphFont"/>
    <w:link w:val="Header"/>
    <w:uiPriority w:val="21"/>
    <w:rsid w:val="00F90342"/>
  </w:style>
  <w:style w:type="paragraph" w:styleId="Footer">
    <w:name w:val="footer"/>
    <w:basedOn w:val="Normal"/>
    <w:link w:val="FooterChar"/>
    <w:uiPriority w:val="99"/>
    <w:unhideWhenUsed/>
    <w:rsid w:val="00F9034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9CA7C-0CA5-47A3-846F-86DDABB0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1421</Words>
  <Characters>8106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9</cp:revision>
  <dcterms:created xsi:type="dcterms:W3CDTF">2017-12-19T14:47:00Z</dcterms:created>
  <dcterms:modified xsi:type="dcterms:W3CDTF">2024-03-01T07:49:00Z</dcterms:modified>
</cp:coreProperties>
</file>